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9C519A" w14:textId="77777777" w:rsidR="00072076" w:rsidRDefault="00072076" w:rsidP="00072076">
      <w:pPr>
        <w:pStyle w:val="a7"/>
        <w:ind w:left="1440" w:firstLine="720"/>
        <w:jc w:val="left"/>
        <w:rPr>
          <w:rFonts w:asciiTheme="minorHAnsi" w:hAnsiTheme="minorHAnsi" w:cstheme="majorBidi"/>
          <w:b/>
          <w:bCs/>
          <w:sz w:val="28"/>
          <w:szCs w:val="28"/>
          <w:u w:val="none"/>
          <w:rtl/>
          <w:lang w:eastAsia="en-US"/>
        </w:rPr>
      </w:pPr>
    </w:p>
    <w:p w14:paraId="14B7829F" w14:textId="77777777" w:rsidR="00072076" w:rsidRDefault="00072076" w:rsidP="00072076">
      <w:pPr>
        <w:pStyle w:val="a7"/>
        <w:ind w:left="1440" w:firstLine="720"/>
        <w:jc w:val="left"/>
        <w:rPr>
          <w:rFonts w:asciiTheme="minorHAnsi" w:hAnsiTheme="minorHAnsi" w:cstheme="majorBidi"/>
          <w:b/>
          <w:bCs/>
          <w:sz w:val="28"/>
          <w:szCs w:val="28"/>
          <w:u w:val="none"/>
          <w:rtl/>
          <w:lang w:eastAsia="en-US"/>
        </w:rPr>
      </w:pPr>
    </w:p>
    <w:p w14:paraId="3A9A2BD3" w14:textId="77777777" w:rsidR="00072076" w:rsidRDefault="00072076" w:rsidP="00072076">
      <w:pPr>
        <w:pStyle w:val="a7"/>
        <w:ind w:left="1440" w:firstLine="720"/>
        <w:jc w:val="left"/>
        <w:rPr>
          <w:rFonts w:asciiTheme="minorHAnsi" w:hAnsiTheme="minorHAnsi" w:cstheme="majorBidi"/>
          <w:b/>
          <w:bCs/>
          <w:sz w:val="28"/>
          <w:szCs w:val="28"/>
          <w:u w:val="none"/>
          <w:rtl/>
          <w:lang w:eastAsia="en-US"/>
        </w:rPr>
      </w:pPr>
    </w:p>
    <w:p w14:paraId="7D2A16B8" w14:textId="77777777" w:rsidR="00072076" w:rsidRDefault="00072076" w:rsidP="00072076">
      <w:pPr>
        <w:pStyle w:val="a7"/>
        <w:ind w:left="1440" w:firstLine="720"/>
        <w:jc w:val="left"/>
        <w:rPr>
          <w:rFonts w:asciiTheme="minorHAnsi" w:hAnsiTheme="minorHAnsi" w:cstheme="majorBidi"/>
          <w:b/>
          <w:bCs/>
          <w:sz w:val="28"/>
          <w:szCs w:val="28"/>
          <w:u w:val="none"/>
          <w:rtl/>
          <w:lang w:eastAsia="en-US"/>
        </w:rPr>
      </w:pPr>
    </w:p>
    <w:p w14:paraId="6F7BAF36" w14:textId="0889C266" w:rsidR="00795020" w:rsidRPr="00773936" w:rsidRDefault="00072076" w:rsidP="00072076">
      <w:pPr>
        <w:pStyle w:val="a7"/>
        <w:ind w:left="1440" w:firstLine="720"/>
        <w:jc w:val="left"/>
        <w:rPr>
          <w:rFonts w:asciiTheme="minorHAnsi" w:hAnsiTheme="minorHAnsi" w:cstheme="majorBidi"/>
          <w:b/>
          <w:bCs/>
          <w:sz w:val="28"/>
          <w:szCs w:val="28"/>
          <w:u w:val="none"/>
          <w:rtl/>
          <w:lang w:eastAsia="en-US"/>
        </w:rPr>
      </w:pPr>
      <w:r>
        <w:rPr>
          <w:rFonts w:asciiTheme="minorHAnsi" w:hAnsiTheme="minorHAnsi" w:cstheme="majorBidi" w:hint="cs"/>
          <w:b/>
          <w:bCs/>
          <w:sz w:val="28"/>
          <w:szCs w:val="28"/>
          <w:u w:val="none"/>
          <w:rtl/>
          <w:lang w:eastAsia="en-US"/>
        </w:rPr>
        <w:t xml:space="preserve">                 </w:t>
      </w:r>
      <w:r w:rsidR="00351D72">
        <w:rPr>
          <w:rFonts w:asciiTheme="minorHAnsi" w:hAnsiTheme="minorHAnsi" w:cstheme="majorBidi" w:hint="cs"/>
          <w:b/>
          <w:bCs/>
          <w:sz w:val="28"/>
          <w:szCs w:val="28"/>
          <w:u w:val="none"/>
          <w:rtl/>
          <w:lang w:eastAsia="en-US"/>
        </w:rPr>
        <w:t xml:space="preserve">מכרז </w:t>
      </w:r>
      <w:r w:rsidR="00AF3261">
        <w:rPr>
          <w:rFonts w:asciiTheme="minorHAnsi" w:hAnsiTheme="minorHAnsi" w:cstheme="majorBidi" w:hint="cs"/>
          <w:b/>
          <w:bCs/>
          <w:sz w:val="28"/>
          <w:szCs w:val="28"/>
          <w:u w:val="none"/>
          <w:rtl/>
          <w:lang w:eastAsia="en-US"/>
        </w:rPr>
        <w:t>מס' 34/2024</w:t>
      </w:r>
    </w:p>
    <w:p w14:paraId="76FD8F51" w14:textId="77777777" w:rsidR="00795020" w:rsidRPr="00773936" w:rsidRDefault="00141E07" w:rsidP="00351D72">
      <w:pPr>
        <w:tabs>
          <w:tab w:val="left" w:pos="3352"/>
        </w:tabs>
        <w:ind w:left="-466"/>
        <w:jc w:val="center"/>
        <w:rPr>
          <w:rFonts w:asciiTheme="minorHAnsi" w:hAnsiTheme="minorHAnsi" w:cstheme="majorBidi"/>
          <w:b/>
          <w:bCs/>
          <w:sz w:val="28"/>
          <w:szCs w:val="28"/>
          <w:u w:val="single"/>
          <w:rtl/>
          <w:lang w:eastAsia="en-US"/>
        </w:rPr>
      </w:pPr>
      <w:r>
        <w:rPr>
          <w:rFonts w:asciiTheme="minorHAnsi" w:hAnsiTheme="minorHAnsi" w:cstheme="majorBidi" w:hint="cs"/>
          <w:b/>
          <w:bCs/>
          <w:sz w:val="28"/>
          <w:szCs w:val="28"/>
          <w:u w:val="single"/>
          <w:rtl/>
          <w:lang w:eastAsia="en-US"/>
        </w:rPr>
        <w:t xml:space="preserve">עובד </w:t>
      </w:r>
      <w:r w:rsidR="00DE7962">
        <w:rPr>
          <w:rFonts w:asciiTheme="minorHAnsi" w:hAnsiTheme="minorHAnsi" w:cstheme="majorBidi" w:hint="cs"/>
          <w:b/>
          <w:bCs/>
          <w:sz w:val="28"/>
          <w:szCs w:val="28"/>
          <w:u w:val="single"/>
          <w:rtl/>
          <w:lang w:eastAsia="en-US"/>
        </w:rPr>
        <w:t>סוציאל</w:t>
      </w:r>
      <w:r w:rsidR="00DE7962">
        <w:rPr>
          <w:rFonts w:asciiTheme="minorHAnsi" w:hAnsiTheme="minorHAnsi" w:cstheme="majorBidi" w:hint="eastAsia"/>
          <w:b/>
          <w:bCs/>
          <w:sz w:val="28"/>
          <w:szCs w:val="28"/>
          <w:u w:val="single"/>
          <w:rtl/>
          <w:lang w:eastAsia="en-US"/>
        </w:rPr>
        <w:t>י</w:t>
      </w:r>
      <w:r>
        <w:rPr>
          <w:rFonts w:asciiTheme="minorHAnsi" w:hAnsiTheme="minorHAnsi" w:cstheme="majorBidi" w:hint="cs"/>
          <w:b/>
          <w:bCs/>
          <w:sz w:val="28"/>
          <w:szCs w:val="28"/>
          <w:u w:val="single"/>
          <w:rtl/>
          <w:lang w:eastAsia="en-US"/>
        </w:rPr>
        <w:t xml:space="preserve"> </w:t>
      </w:r>
      <w:r w:rsidR="007F64E8">
        <w:rPr>
          <w:rFonts w:asciiTheme="minorHAnsi" w:hAnsiTheme="minorHAnsi" w:cstheme="majorBidi" w:hint="cs"/>
          <w:b/>
          <w:bCs/>
          <w:sz w:val="28"/>
          <w:szCs w:val="28"/>
          <w:u w:val="single"/>
          <w:rtl/>
          <w:lang w:eastAsia="en-US"/>
        </w:rPr>
        <w:t xml:space="preserve"> </w:t>
      </w:r>
      <w:r w:rsidR="003E5A3D">
        <w:rPr>
          <w:rFonts w:asciiTheme="minorHAnsi" w:hAnsiTheme="minorHAnsi" w:cstheme="majorBidi" w:hint="cs"/>
          <w:b/>
          <w:bCs/>
          <w:sz w:val="28"/>
          <w:szCs w:val="28"/>
          <w:u w:val="single"/>
          <w:rtl/>
          <w:lang w:eastAsia="en-US"/>
        </w:rPr>
        <w:t>באגף לשירותים חברתיים</w:t>
      </w:r>
    </w:p>
    <w:p w14:paraId="78701B6C" w14:textId="77777777" w:rsidR="00773936" w:rsidRDefault="00773936" w:rsidP="00795020">
      <w:pPr>
        <w:tabs>
          <w:tab w:val="left" w:pos="3352"/>
        </w:tabs>
        <w:ind w:left="-466"/>
        <w:rPr>
          <w:rFonts w:asciiTheme="minorHAnsi" w:hAnsiTheme="minorHAnsi" w:cstheme="majorBidi"/>
          <w:b/>
          <w:bCs/>
          <w:rtl/>
          <w:lang w:eastAsia="en-US"/>
        </w:rPr>
      </w:pPr>
    </w:p>
    <w:p w14:paraId="31F8BCF1" w14:textId="77777777" w:rsidR="00072076" w:rsidRDefault="00072076" w:rsidP="00795020">
      <w:pPr>
        <w:tabs>
          <w:tab w:val="left" w:pos="3352"/>
        </w:tabs>
        <w:ind w:left="-466"/>
        <w:rPr>
          <w:rFonts w:asciiTheme="minorHAnsi" w:hAnsiTheme="minorHAnsi" w:cstheme="majorBidi"/>
          <w:b/>
          <w:bCs/>
          <w:rtl/>
          <w:lang w:eastAsia="en-US"/>
        </w:rPr>
      </w:pPr>
    </w:p>
    <w:p w14:paraId="619EDC68" w14:textId="77777777" w:rsidR="00072076" w:rsidRDefault="00072076" w:rsidP="00795020">
      <w:pPr>
        <w:tabs>
          <w:tab w:val="left" w:pos="3352"/>
        </w:tabs>
        <w:ind w:left="-466"/>
        <w:rPr>
          <w:rFonts w:asciiTheme="minorHAnsi" w:hAnsiTheme="minorHAnsi" w:cstheme="majorBidi"/>
          <w:b/>
          <w:bCs/>
          <w:rtl/>
          <w:lang w:eastAsia="en-US"/>
        </w:rPr>
      </w:pPr>
    </w:p>
    <w:p w14:paraId="7FD8E7F4" w14:textId="77777777" w:rsidR="00795020" w:rsidRPr="006F525B" w:rsidRDefault="00795020" w:rsidP="00795020">
      <w:pPr>
        <w:tabs>
          <w:tab w:val="left" w:pos="3352"/>
        </w:tabs>
        <w:ind w:left="-466"/>
        <w:rPr>
          <w:rFonts w:asciiTheme="minorHAnsi" w:hAnsiTheme="minorHAnsi" w:cstheme="majorBidi"/>
          <w:b/>
          <w:bCs/>
          <w:rtl/>
          <w:lang w:eastAsia="en-US"/>
        </w:rPr>
      </w:pPr>
      <w:r w:rsidRPr="006F525B">
        <w:rPr>
          <w:rFonts w:asciiTheme="minorHAnsi" w:hAnsiTheme="minorHAnsi" w:cstheme="majorBidi"/>
          <w:b/>
          <w:bCs/>
          <w:rtl/>
          <w:lang w:eastAsia="en-US"/>
        </w:rPr>
        <w:t>המועצה האזורית "שדות נגב" מודיעה בזאת על משרה פנויה כדלקמן :</w:t>
      </w:r>
    </w:p>
    <w:p w14:paraId="3F47873B" w14:textId="77777777" w:rsidR="00773936" w:rsidRPr="006F525B" w:rsidRDefault="00773936" w:rsidP="00795020">
      <w:pPr>
        <w:tabs>
          <w:tab w:val="left" w:pos="3352"/>
        </w:tabs>
        <w:ind w:left="-466"/>
        <w:rPr>
          <w:rFonts w:asciiTheme="minorHAnsi" w:hAnsiTheme="minorHAnsi" w:cstheme="majorBidi"/>
          <w:b/>
          <w:bCs/>
          <w:rtl/>
          <w:lang w:eastAsia="en-US"/>
        </w:rPr>
      </w:pPr>
    </w:p>
    <w:p w14:paraId="361BCB8F" w14:textId="77777777" w:rsidR="00795020" w:rsidRPr="006F525B" w:rsidRDefault="00B02C2E" w:rsidP="00B02C2E">
      <w:pPr>
        <w:tabs>
          <w:tab w:val="left" w:pos="1944"/>
        </w:tabs>
        <w:ind w:left="2892" w:hanging="2892"/>
        <w:rPr>
          <w:rFonts w:asciiTheme="minorHAnsi" w:hAnsiTheme="minorHAnsi" w:cstheme="majorBidi"/>
          <w:rtl/>
          <w:lang w:eastAsia="en-US"/>
        </w:rPr>
      </w:pPr>
      <w:r>
        <w:rPr>
          <w:rFonts w:asciiTheme="minorHAnsi" w:hAnsiTheme="minorHAnsi" w:cstheme="majorBidi"/>
          <w:rtl/>
          <w:lang w:eastAsia="en-US"/>
        </w:rPr>
        <w:t>1. ת</w:t>
      </w:r>
      <w:r>
        <w:rPr>
          <w:rFonts w:asciiTheme="minorHAnsi" w:hAnsiTheme="minorHAnsi" w:cstheme="majorBidi" w:hint="cs"/>
          <w:rtl/>
          <w:lang w:eastAsia="en-US"/>
        </w:rPr>
        <w:t>יאו</w:t>
      </w:r>
      <w:r w:rsidR="00795020" w:rsidRPr="006F525B">
        <w:rPr>
          <w:rFonts w:asciiTheme="minorHAnsi" w:hAnsiTheme="minorHAnsi" w:cstheme="majorBidi"/>
          <w:rtl/>
          <w:lang w:eastAsia="en-US"/>
        </w:rPr>
        <w:t>ר המשרה</w:t>
      </w:r>
      <w:r w:rsidR="007F5DD3" w:rsidRPr="006F525B">
        <w:rPr>
          <w:rFonts w:asciiTheme="minorHAnsi" w:hAnsiTheme="minorHAnsi" w:cstheme="majorBidi" w:hint="cs"/>
          <w:rtl/>
          <w:lang w:eastAsia="en-US"/>
        </w:rPr>
        <w:t xml:space="preserve">        </w:t>
      </w:r>
      <w:r w:rsidR="00795020" w:rsidRPr="006F525B">
        <w:rPr>
          <w:rFonts w:asciiTheme="minorHAnsi" w:hAnsiTheme="minorHAnsi" w:cstheme="majorBidi"/>
          <w:rtl/>
          <w:lang w:eastAsia="en-US"/>
        </w:rPr>
        <w:t xml:space="preserve"> </w:t>
      </w:r>
      <w:r w:rsidR="00795020" w:rsidRPr="006F525B">
        <w:rPr>
          <w:rFonts w:asciiTheme="minorHAnsi" w:hAnsiTheme="minorHAnsi" w:cstheme="majorBidi"/>
          <w:b/>
          <w:bCs/>
          <w:rtl/>
          <w:lang w:eastAsia="en-US"/>
        </w:rPr>
        <w:t>-</w:t>
      </w:r>
      <w:r w:rsidR="00903F8F" w:rsidRPr="006F525B">
        <w:rPr>
          <w:rFonts w:asciiTheme="minorHAnsi" w:hAnsiTheme="minorHAnsi" w:cstheme="majorBidi" w:hint="cs"/>
          <w:b/>
          <w:bCs/>
          <w:rtl/>
          <w:lang w:eastAsia="en-US"/>
        </w:rPr>
        <w:t xml:space="preserve">  </w:t>
      </w:r>
      <w:r>
        <w:rPr>
          <w:rFonts w:asciiTheme="minorHAnsi" w:hAnsiTheme="minorHAnsi" w:cstheme="majorBidi" w:hint="cs"/>
          <w:b/>
          <w:bCs/>
          <w:rtl/>
          <w:lang w:eastAsia="en-US"/>
        </w:rPr>
        <w:t>עובד/ת סוציאלי/ת מרחבי</w:t>
      </w:r>
      <w:r w:rsidR="004D191A" w:rsidRPr="006F525B">
        <w:rPr>
          <w:rFonts w:asciiTheme="minorHAnsi" w:hAnsiTheme="minorHAnsi" w:cstheme="majorBidi" w:hint="cs"/>
          <w:b/>
          <w:bCs/>
          <w:rtl/>
          <w:lang w:eastAsia="en-US"/>
        </w:rPr>
        <w:t xml:space="preserve">                                                                                             </w:t>
      </w:r>
    </w:p>
    <w:p w14:paraId="635D00B8" w14:textId="77777777" w:rsidR="00795020" w:rsidRPr="006F525B" w:rsidRDefault="00795020" w:rsidP="00832821">
      <w:pPr>
        <w:tabs>
          <w:tab w:val="left" w:pos="1944"/>
        </w:tabs>
        <w:ind w:left="2892" w:hanging="2892"/>
        <w:rPr>
          <w:rFonts w:asciiTheme="minorHAnsi" w:hAnsiTheme="minorHAnsi" w:cstheme="majorBidi"/>
          <w:rtl/>
          <w:lang w:eastAsia="en-US"/>
        </w:rPr>
      </w:pPr>
      <w:r w:rsidRPr="006F525B">
        <w:rPr>
          <w:rFonts w:asciiTheme="minorHAnsi" w:hAnsiTheme="minorHAnsi" w:cstheme="majorBidi"/>
          <w:rtl/>
          <w:lang w:eastAsia="en-US"/>
        </w:rPr>
        <w:t>2. היקף משרה-</w:t>
      </w:r>
      <w:r w:rsidRPr="006F525B">
        <w:rPr>
          <w:rFonts w:asciiTheme="minorHAnsi" w:hAnsiTheme="minorHAnsi" w:cstheme="majorBidi"/>
          <w:rtl/>
          <w:lang w:eastAsia="en-US"/>
        </w:rPr>
        <w:tab/>
      </w:r>
      <w:r w:rsidR="00832821" w:rsidRPr="006F525B">
        <w:rPr>
          <w:rFonts w:asciiTheme="minorHAnsi" w:hAnsiTheme="minorHAnsi" w:cstheme="majorBidi"/>
          <w:rtl/>
          <w:lang w:eastAsia="en-US"/>
        </w:rPr>
        <w:t>100%</w:t>
      </w:r>
      <w:r w:rsidRPr="006F525B">
        <w:rPr>
          <w:rFonts w:asciiTheme="minorHAnsi" w:hAnsiTheme="minorHAnsi" w:cstheme="majorBidi"/>
          <w:rtl/>
          <w:lang w:eastAsia="en-US"/>
        </w:rPr>
        <w:t xml:space="preserve"> המשרה</w:t>
      </w:r>
    </w:p>
    <w:p w14:paraId="01F16F89" w14:textId="77777777" w:rsidR="00795020" w:rsidRPr="006F525B" w:rsidRDefault="00E2519D" w:rsidP="006F525B">
      <w:pPr>
        <w:tabs>
          <w:tab w:val="left" w:pos="2086"/>
        </w:tabs>
        <w:ind w:left="2892" w:hanging="2892"/>
        <w:rPr>
          <w:rFonts w:asciiTheme="minorHAnsi" w:hAnsiTheme="minorHAnsi" w:cstheme="majorBidi"/>
          <w:rtl/>
          <w:lang w:eastAsia="en-US"/>
        </w:rPr>
      </w:pPr>
      <w:r w:rsidRPr="006F525B">
        <w:rPr>
          <w:rFonts w:asciiTheme="minorHAnsi" w:hAnsiTheme="minorHAnsi" w:cstheme="majorBidi"/>
          <w:rtl/>
          <w:lang w:eastAsia="en-US"/>
        </w:rPr>
        <w:t>3</w:t>
      </w:r>
      <w:r w:rsidR="00795020" w:rsidRPr="006F525B">
        <w:rPr>
          <w:rFonts w:asciiTheme="minorHAnsi" w:hAnsiTheme="minorHAnsi" w:cstheme="majorBidi"/>
          <w:rtl/>
          <w:lang w:eastAsia="en-US"/>
        </w:rPr>
        <w:t xml:space="preserve">. הדירוג </w:t>
      </w:r>
      <w:r w:rsidR="007F5DD3" w:rsidRPr="006F525B">
        <w:rPr>
          <w:rFonts w:asciiTheme="minorHAnsi" w:hAnsiTheme="minorHAnsi" w:cstheme="majorBidi" w:hint="cs"/>
          <w:rtl/>
          <w:lang w:eastAsia="en-US"/>
        </w:rPr>
        <w:tab/>
      </w:r>
      <w:r w:rsidR="00795020" w:rsidRPr="006F525B">
        <w:rPr>
          <w:rFonts w:asciiTheme="minorHAnsi" w:hAnsiTheme="minorHAnsi" w:cstheme="majorBidi"/>
          <w:rtl/>
          <w:lang w:eastAsia="en-US"/>
        </w:rPr>
        <w:t xml:space="preserve">-  </w:t>
      </w:r>
      <w:r w:rsidR="00903F8F" w:rsidRPr="006F525B">
        <w:rPr>
          <w:rFonts w:asciiTheme="minorHAnsi" w:hAnsiTheme="minorHAnsi" w:cstheme="majorBidi" w:hint="cs"/>
          <w:rtl/>
          <w:lang w:eastAsia="en-US"/>
        </w:rPr>
        <w:t>עו"ס</w:t>
      </w:r>
      <w:r w:rsidR="00795020" w:rsidRPr="006F525B">
        <w:rPr>
          <w:rFonts w:asciiTheme="minorHAnsi" w:hAnsiTheme="minorHAnsi" w:cstheme="majorBidi"/>
          <w:rtl/>
          <w:lang w:eastAsia="en-US"/>
        </w:rPr>
        <w:t xml:space="preserve">         </w:t>
      </w:r>
    </w:p>
    <w:p w14:paraId="26508255" w14:textId="77777777" w:rsidR="006473DD" w:rsidRPr="006F525B" w:rsidRDefault="00B02C2E" w:rsidP="003E5A3D">
      <w:pPr>
        <w:ind w:left="2892" w:hanging="2892"/>
        <w:rPr>
          <w:rFonts w:asciiTheme="minorHAnsi" w:hAnsiTheme="minorHAnsi" w:cstheme="majorBidi"/>
          <w:rtl/>
          <w:lang w:eastAsia="en-US"/>
        </w:rPr>
      </w:pPr>
      <w:r>
        <w:rPr>
          <w:rFonts w:asciiTheme="minorHAnsi" w:hAnsiTheme="minorHAnsi" w:cstheme="majorBidi" w:hint="cs"/>
          <w:rtl/>
          <w:lang w:eastAsia="en-US"/>
        </w:rPr>
        <w:t>4</w:t>
      </w:r>
      <w:r w:rsidR="006473DD" w:rsidRPr="006F525B">
        <w:rPr>
          <w:rFonts w:asciiTheme="minorHAnsi" w:hAnsiTheme="minorHAnsi" w:cstheme="majorBidi"/>
          <w:rtl/>
          <w:lang w:eastAsia="en-US"/>
        </w:rPr>
        <w:t>. כפיפות</w:t>
      </w:r>
      <w:r w:rsidR="00832821" w:rsidRPr="006F525B">
        <w:rPr>
          <w:rFonts w:asciiTheme="minorHAnsi" w:hAnsiTheme="minorHAnsi" w:cstheme="majorBidi"/>
          <w:rtl/>
          <w:lang w:eastAsia="en-US"/>
        </w:rPr>
        <w:t xml:space="preserve">-                </w:t>
      </w:r>
      <w:r w:rsidR="001E5407" w:rsidRPr="006F525B">
        <w:rPr>
          <w:rFonts w:asciiTheme="minorHAnsi" w:hAnsiTheme="minorHAnsi" w:cstheme="majorBidi" w:hint="cs"/>
          <w:rtl/>
          <w:lang w:eastAsia="en-US"/>
        </w:rPr>
        <w:t xml:space="preserve">  מנהל אגף</w:t>
      </w:r>
      <w:r w:rsidR="003E5A3D" w:rsidRPr="006F525B">
        <w:rPr>
          <w:rFonts w:asciiTheme="minorHAnsi" w:hAnsiTheme="minorHAnsi" w:cstheme="majorBidi" w:hint="cs"/>
          <w:rtl/>
          <w:lang w:eastAsia="en-US"/>
        </w:rPr>
        <w:t xml:space="preserve"> לשירותים חברתיים</w:t>
      </w:r>
    </w:p>
    <w:p w14:paraId="79A4CD1F" w14:textId="77777777" w:rsidR="006473DD" w:rsidRPr="006F525B" w:rsidRDefault="006473DD" w:rsidP="00795020">
      <w:pPr>
        <w:ind w:left="2892" w:hanging="2892"/>
        <w:rPr>
          <w:rFonts w:asciiTheme="minorHAnsi" w:hAnsiTheme="minorHAnsi" w:cstheme="majorBidi"/>
          <w:rtl/>
          <w:lang w:eastAsia="en-US"/>
        </w:rPr>
      </w:pPr>
    </w:p>
    <w:p w14:paraId="425E11BA" w14:textId="77777777" w:rsidR="00141E07" w:rsidRPr="006F525B" w:rsidRDefault="00B02C2E" w:rsidP="00B02C2E">
      <w:pPr>
        <w:ind w:left="1802" w:hanging="1842"/>
        <w:jc w:val="both"/>
        <w:rPr>
          <w:rFonts w:asciiTheme="minorHAnsi" w:hAnsiTheme="minorHAnsi" w:cstheme="majorBidi"/>
          <w:lang w:eastAsia="en-US"/>
        </w:rPr>
      </w:pPr>
      <w:r>
        <w:rPr>
          <w:rFonts w:asciiTheme="minorHAnsi" w:hAnsiTheme="minorHAnsi" w:cstheme="majorBidi" w:hint="cs"/>
          <w:rtl/>
          <w:lang w:eastAsia="en-US"/>
        </w:rPr>
        <w:t>5</w:t>
      </w:r>
      <w:r w:rsidR="00795020" w:rsidRPr="006F525B">
        <w:rPr>
          <w:rFonts w:asciiTheme="minorHAnsi" w:hAnsiTheme="minorHAnsi" w:cstheme="majorBidi"/>
          <w:rtl/>
          <w:lang w:eastAsia="en-US"/>
        </w:rPr>
        <w:t xml:space="preserve">. </w:t>
      </w:r>
      <w:r w:rsidR="00795020" w:rsidRPr="006F525B">
        <w:rPr>
          <w:rFonts w:asciiTheme="minorHAnsi" w:hAnsiTheme="minorHAnsi" w:cstheme="majorBidi"/>
          <w:b/>
          <w:bCs/>
          <w:rtl/>
          <w:lang w:eastAsia="en-US"/>
        </w:rPr>
        <w:t>תיאור התפקיד</w:t>
      </w:r>
      <w:r w:rsidR="001C59A4" w:rsidRPr="006F525B">
        <w:rPr>
          <w:rFonts w:asciiTheme="minorHAnsi" w:hAnsiTheme="minorHAnsi" w:cstheme="majorBidi"/>
          <w:rtl/>
          <w:lang w:eastAsia="en-US"/>
        </w:rPr>
        <w:t xml:space="preserve"> </w:t>
      </w:r>
      <w:r w:rsidR="00795020" w:rsidRPr="006F525B">
        <w:rPr>
          <w:rFonts w:asciiTheme="minorHAnsi" w:hAnsiTheme="minorHAnsi" w:cstheme="majorBidi"/>
          <w:rtl/>
          <w:lang w:eastAsia="en-US"/>
        </w:rPr>
        <w:t xml:space="preserve">-   </w:t>
      </w:r>
      <w:r w:rsidR="003C1000" w:rsidRPr="003C1000">
        <w:rPr>
          <w:rFonts w:asciiTheme="minorHAnsi" w:hAnsiTheme="minorHAnsi" w:cs="Times New Roman"/>
          <w:rtl/>
          <w:lang w:eastAsia="en-US"/>
        </w:rPr>
        <w:t>טיפול כוללני ביישובי המועצה, יכולת לעבודה בהיבטים קהילתיים,</w:t>
      </w:r>
      <w:r w:rsidR="003C1000">
        <w:rPr>
          <w:rFonts w:asciiTheme="minorHAnsi" w:hAnsiTheme="minorHAnsi" w:cs="Times New Roman" w:hint="cs"/>
          <w:rtl/>
          <w:lang w:eastAsia="en-US"/>
        </w:rPr>
        <w:t xml:space="preserve"> </w:t>
      </w:r>
      <w:r w:rsidR="003C1000" w:rsidRPr="003C1000">
        <w:rPr>
          <w:rFonts w:asciiTheme="minorHAnsi" w:hAnsiTheme="minorHAnsi" w:cs="Times New Roman"/>
          <w:rtl/>
          <w:lang w:eastAsia="en-US"/>
        </w:rPr>
        <w:t xml:space="preserve">איסוף נתונים על הקהילה, איתור וטיפול בבעיות חברתיות בקהילה, עבודה מול מנהיגות ותושבים.  </w:t>
      </w:r>
    </w:p>
    <w:p w14:paraId="2DDAE2F7" w14:textId="77777777" w:rsidR="00EE0B55" w:rsidRPr="006F525B" w:rsidRDefault="00EE0B55" w:rsidP="00BD5106">
      <w:pPr>
        <w:ind w:left="1802"/>
        <w:jc w:val="both"/>
        <w:rPr>
          <w:rFonts w:asciiTheme="minorHAnsi" w:hAnsiTheme="minorHAnsi" w:cstheme="majorBidi"/>
          <w:rtl/>
          <w:lang w:eastAsia="en-US"/>
        </w:rPr>
      </w:pPr>
    </w:p>
    <w:p w14:paraId="4141E1C4" w14:textId="77777777" w:rsidR="00795020" w:rsidRPr="006F525B" w:rsidRDefault="00B02C2E" w:rsidP="00795020">
      <w:pPr>
        <w:tabs>
          <w:tab w:val="left" w:pos="1944"/>
        </w:tabs>
        <w:ind w:left="2892" w:hanging="2892"/>
        <w:rPr>
          <w:rFonts w:asciiTheme="minorHAnsi" w:hAnsiTheme="minorHAnsi" w:cstheme="majorBidi"/>
          <w:b/>
          <w:bCs/>
          <w:rtl/>
          <w:lang w:eastAsia="en-US"/>
        </w:rPr>
      </w:pPr>
      <w:r>
        <w:rPr>
          <w:rFonts w:asciiTheme="minorHAnsi" w:hAnsiTheme="minorHAnsi" w:cstheme="majorBidi" w:hint="cs"/>
          <w:b/>
          <w:bCs/>
          <w:rtl/>
          <w:lang w:eastAsia="en-US"/>
        </w:rPr>
        <w:t>6</w:t>
      </w:r>
      <w:r w:rsidR="00795020" w:rsidRPr="006F525B">
        <w:rPr>
          <w:rFonts w:asciiTheme="minorHAnsi" w:hAnsiTheme="minorHAnsi" w:cstheme="majorBidi"/>
          <w:b/>
          <w:bCs/>
          <w:rtl/>
          <w:lang w:eastAsia="en-US"/>
        </w:rPr>
        <w:t xml:space="preserve">. דרישות התפקיד </w:t>
      </w:r>
      <w:r w:rsidR="00F6639F" w:rsidRPr="006F525B">
        <w:rPr>
          <w:rFonts w:asciiTheme="minorHAnsi" w:hAnsiTheme="minorHAnsi" w:cstheme="majorBidi"/>
          <w:b/>
          <w:bCs/>
          <w:rtl/>
          <w:lang w:eastAsia="en-US"/>
        </w:rPr>
        <w:t>–</w:t>
      </w:r>
    </w:p>
    <w:p w14:paraId="177EF359" w14:textId="77777777" w:rsidR="00141E07" w:rsidRPr="00B02C2E" w:rsidRDefault="00795020" w:rsidP="00B02C2E">
      <w:pPr>
        <w:ind w:left="1802" w:hanging="1802"/>
        <w:jc w:val="both"/>
        <w:rPr>
          <w:rFonts w:asciiTheme="minorHAnsi" w:hAnsiTheme="minorHAnsi" w:cstheme="majorBidi"/>
          <w:rtl/>
        </w:rPr>
      </w:pPr>
      <w:r w:rsidRPr="006F525B">
        <w:rPr>
          <w:rFonts w:asciiTheme="minorHAnsi" w:hAnsiTheme="minorHAnsi" w:cstheme="majorBidi"/>
          <w:rtl/>
          <w:lang w:eastAsia="en-US"/>
        </w:rPr>
        <w:t xml:space="preserve">    </w:t>
      </w:r>
      <w:r w:rsidRPr="006F525B">
        <w:rPr>
          <w:rFonts w:asciiTheme="minorHAnsi" w:hAnsiTheme="minorHAnsi" w:cstheme="majorBidi"/>
          <w:b/>
          <w:bCs/>
          <w:u w:val="single"/>
          <w:rtl/>
          <w:lang w:eastAsia="en-US"/>
        </w:rPr>
        <w:t>השכלה</w:t>
      </w:r>
      <w:r w:rsidRPr="006F525B">
        <w:rPr>
          <w:rFonts w:asciiTheme="minorHAnsi" w:hAnsiTheme="minorHAnsi" w:cstheme="majorBidi"/>
          <w:rtl/>
          <w:lang w:eastAsia="en-US"/>
        </w:rPr>
        <w:t xml:space="preserve">        </w:t>
      </w:r>
      <w:r w:rsidR="007F5DD3" w:rsidRPr="006F525B">
        <w:rPr>
          <w:rFonts w:asciiTheme="minorHAnsi" w:hAnsiTheme="minorHAnsi" w:cstheme="majorBidi" w:hint="cs"/>
          <w:rtl/>
          <w:lang w:eastAsia="en-US"/>
        </w:rPr>
        <w:t xml:space="preserve">    </w:t>
      </w:r>
      <w:r w:rsidR="00903F8F" w:rsidRPr="006F525B">
        <w:rPr>
          <w:rFonts w:asciiTheme="minorHAnsi" w:hAnsiTheme="minorHAnsi" w:cstheme="majorBidi" w:hint="cs"/>
          <w:rtl/>
          <w:lang w:eastAsia="en-US"/>
        </w:rPr>
        <w:t>-</w:t>
      </w:r>
      <w:r w:rsidR="007F5DD3" w:rsidRPr="006F525B">
        <w:rPr>
          <w:rFonts w:asciiTheme="minorHAnsi" w:hAnsiTheme="minorHAnsi" w:cstheme="majorBidi" w:hint="cs"/>
          <w:rtl/>
          <w:lang w:eastAsia="en-US"/>
        </w:rPr>
        <w:t xml:space="preserve">  </w:t>
      </w:r>
      <w:r w:rsidR="00903F8F" w:rsidRPr="006F525B">
        <w:rPr>
          <w:rFonts w:asciiTheme="minorHAnsi" w:hAnsiTheme="minorHAnsi" w:cstheme="majorBidi" w:hint="cs"/>
          <w:rtl/>
          <w:lang w:eastAsia="en-US"/>
        </w:rPr>
        <w:t xml:space="preserve"> </w:t>
      </w:r>
      <w:r w:rsidR="00903F8F" w:rsidRPr="006F525B">
        <w:rPr>
          <w:rFonts w:asciiTheme="minorHAnsi" w:hAnsiTheme="minorHAnsi" w:cstheme="majorBidi" w:hint="cs"/>
          <w:lang w:eastAsia="en-US"/>
        </w:rPr>
        <w:t>A</w:t>
      </w:r>
      <w:r w:rsidR="00903F8F" w:rsidRPr="006F525B">
        <w:rPr>
          <w:rFonts w:asciiTheme="minorHAnsi" w:hAnsiTheme="minorHAnsi" w:cstheme="majorBidi" w:hint="cs"/>
          <w:rtl/>
          <w:lang w:eastAsia="en-US"/>
        </w:rPr>
        <w:t>.</w:t>
      </w:r>
      <w:r w:rsidR="00903F8F" w:rsidRPr="006F525B">
        <w:rPr>
          <w:rFonts w:asciiTheme="minorHAnsi" w:hAnsiTheme="minorHAnsi" w:cstheme="majorBidi" w:hint="cs"/>
          <w:lang w:eastAsia="en-US"/>
        </w:rPr>
        <w:t>B</w:t>
      </w:r>
      <w:r w:rsidR="00903F8F" w:rsidRPr="006F525B">
        <w:rPr>
          <w:rFonts w:asciiTheme="minorHAnsi" w:hAnsiTheme="minorHAnsi" w:cstheme="majorBidi" w:hint="cs"/>
          <w:rtl/>
          <w:lang w:eastAsia="en-US"/>
        </w:rPr>
        <w:t xml:space="preserve"> בעבודה סוציאלית</w:t>
      </w:r>
      <w:r w:rsidRPr="006F525B">
        <w:rPr>
          <w:rFonts w:asciiTheme="minorHAnsi" w:hAnsiTheme="minorHAnsi" w:cstheme="majorBidi"/>
          <w:rtl/>
          <w:lang w:eastAsia="en-US"/>
        </w:rPr>
        <w:t xml:space="preserve">  </w:t>
      </w:r>
    </w:p>
    <w:p w14:paraId="7C4A5A52" w14:textId="77777777" w:rsidR="007F5DD3" w:rsidRDefault="007F5DD3" w:rsidP="007F5DD3">
      <w:pPr>
        <w:pStyle w:val="a9"/>
        <w:numPr>
          <w:ilvl w:val="0"/>
          <w:numId w:val="12"/>
        </w:numPr>
        <w:jc w:val="both"/>
        <w:rPr>
          <w:rFonts w:asciiTheme="minorHAnsi" w:hAnsiTheme="minorHAnsi" w:cstheme="majorBidi"/>
          <w:sz w:val="24"/>
          <w:szCs w:val="24"/>
        </w:rPr>
      </w:pPr>
      <w:r w:rsidRPr="006F525B">
        <w:rPr>
          <w:rFonts w:asciiTheme="minorHAnsi" w:hAnsiTheme="minorHAnsi" w:cstheme="majorBidi" w:hint="cs"/>
          <w:sz w:val="24"/>
          <w:szCs w:val="24"/>
          <w:rtl/>
        </w:rPr>
        <w:t>רשום בפנקס העובדים הסוציאליים</w:t>
      </w:r>
    </w:p>
    <w:p w14:paraId="4B77F672" w14:textId="77777777" w:rsidR="003C1000" w:rsidRPr="006F525B" w:rsidRDefault="003C1000" w:rsidP="007F5DD3">
      <w:pPr>
        <w:pStyle w:val="a9"/>
        <w:numPr>
          <w:ilvl w:val="0"/>
          <w:numId w:val="12"/>
        </w:numPr>
        <w:jc w:val="both"/>
        <w:rPr>
          <w:rFonts w:asciiTheme="minorHAnsi" w:hAnsiTheme="minorHAnsi" w:cstheme="majorBidi"/>
          <w:sz w:val="24"/>
          <w:szCs w:val="24"/>
          <w:rtl/>
        </w:rPr>
      </w:pPr>
      <w:r>
        <w:rPr>
          <w:rFonts w:asciiTheme="minorHAnsi" w:hAnsiTheme="minorHAnsi" w:cstheme="majorBidi" w:hint="cs"/>
          <w:sz w:val="24"/>
          <w:szCs w:val="24"/>
          <w:rtl/>
        </w:rPr>
        <w:t>עדיפות לניסיון בעבודה במרחב הכפרי</w:t>
      </w:r>
    </w:p>
    <w:p w14:paraId="54365A97" w14:textId="77777777" w:rsidR="00B02C2E" w:rsidRDefault="00B02C2E" w:rsidP="00B02C2E">
      <w:pPr>
        <w:jc w:val="both"/>
        <w:rPr>
          <w:rFonts w:asciiTheme="minorHAnsi" w:hAnsiTheme="minorHAnsi" w:cstheme="majorBidi"/>
          <w:rtl/>
        </w:rPr>
      </w:pPr>
      <w:r>
        <w:rPr>
          <w:rFonts w:asciiTheme="minorHAnsi" w:hAnsiTheme="minorHAnsi" w:cstheme="majorBidi" w:hint="cs"/>
          <w:b/>
          <w:bCs/>
          <w:u w:val="single"/>
          <w:rtl/>
        </w:rPr>
        <w:t xml:space="preserve">כישורים </w:t>
      </w:r>
      <w:r w:rsidRPr="00B02C2E">
        <w:rPr>
          <w:rFonts w:asciiTheme="minorHAnsi" w:hAnsiTheme="minorHAnsi" w:cstheme="majorBidi" w:hint="cs"/>
          <w:b/>
          <w:bCs/>
          <w:u w:val="single"/>
          <w:rtl/>
        </w:rPr>
        <w:t>אישיים</w:t>
      </w:r>
      <w:r>
        <w:rPr>
          <w:rFonts w:asciiTheme="minorHAnsi" w:hAnsiTheme="minorHAnsi" w:cstheme="majorBidi" w:hint="cs"/>
          <w:b/>
          <w:bCs/>
          <w:rtl/>
        </w:rPr>
        <w:t xml:space="preserve">     </w:t>
      </w:r>
      <w:r w:rsidRPr="00B02C2E">
        <w:rPr>
          <w:rFonts w:asciiTheme="minorHAnsi" w:hAnsiTheme="minorHAnsi" w:cstheme="majorBidi" w:hint="cs"/>
          <w:rtl/>
        </w:rPr>
        <w:t>אמינות</w:t>
      </w:r>
      <w:r>
        <w:rPr>
          <w:rFonts w:asciiTheme="minorHAnsi" w:hAnsiTheme="minorHAnsi" w:cstheme="majorBidi" w:hint="cs"/>
          <w:rtl/>
        </w:rPr>
        <w:t xml:space="preserve"> ומהימנות, כושר למידה, יכולת ארגון ותכנון, עבודה בצוות, אחריות ועמידה בזמנים, </w:t>
      </w:r>
    </w:p>
    <w:p w14:paraId="443E3144" w14:textId="77777777" w:rsidR="00EB5263" w:rsidRPr="00B02C2E" w:rsidRDefault="00B02C2E" w:rsidP="00B02C2E">
      <w:pPr>
        <w:jc w:val="both"/>
        <w:rPr>
          <w:rFonts w:asciiTheme="minorHAnsi" w:hAnsiTheme="minorHAnsi" w:cstheme="majorBidi"/>
          <w:rtl/>
        </w:rPr>
      </w:pPr>
      <w:r>
        <w:rPr>
          <w:rFonts w:asciiTheme="minorHAnsi" w:hAnsiTheme="minorHAnsi" w:cstheme="majorBidi" w:hint="cs"/>
          <w:rtl/>
        </w:rPr>
        <w:t xml:space="preserve">                             יחסי אנוש טובים, יכולת לעבוד אחה"צ</w:t>
      </w:r>
    </w:p>
    <w:p w14:paraId="20F4D273" w14:textId="77777777" w:rsidR="00EB5263" w:rsidRPr="006F525B" w:rsidRDefault="00EB5263" w:rsidP="00EB5263">
      <w:pPr>
        <w:ind w:left="1802" w:hanging="1802"/>
        <w:jc w:val="both"/>
        <w:rPr>
          <w:rFonts w:asciiTheme="minorHAnsi" w:hAnsiTheme="minorHAnsi" w:cstheme="majorBidi"/>
          <w:rtl/>
          <w:lang w:eastAsia="en-US"/>
        </w:rPr>
      </w:pPr>
      <w:r w:rsidRPr="006F525B">
        <w:rPr>
          <w:rFonts w:asciiTheme="minorHAnsi" w:hAnsiTheme="minorHAnsi" w:cstheme="majorBidi"/>
          <w:b/>
          <w:bCs/>
          <w:u w:val="single"/>
          <w:rtl/>
          <w:lang w:eastAsia="en-US"/>
        </w:rPr>
        <w:t>יישומי מחשב</w:t>
      </w:r>
      <w:r w:rsidRPr="006F525B">
        <w:rPr>
          <w:rFonts w:asciiTheme="minorHAnsi" w:hAnsiTheme="minorHAnsi" w:cstheme="majorBidi"/>
          <w:rtl/>
          <w:lang w:eastAsia="en-US"/>
        </w:rPr>
        <w:t xml:space="preserve"> </w:t>
      </w:r>
      <w:r w:rsidRPr="006F525B">
        <w:rPr>
          <w:rFonts w:asciiTheme="minorHAnsi" w:hAnsiTheme="minorHAnsi" w:cstheme="majorBidi" w:hint="cs"/>
          <w:rtl/>
          <w:lang w:eastAsia="en-US"/>
        </w:rPr>
        <w:tab/>
      </w:r>
      <w:r w:rsidRPr="006F525B">
        <w:rPr>
          <w:rFonts w:asciiTheme="minorHAnsi" w:hAnsiTheme="minorHAnsi" w:cstheme="majorBidi"/>
          <w:rtl/>
          <w:lang w:eastAsia="en-US"/>
        </w:rPr>
        <w:t>היכרות עם יישומי</w:t>
      </w:r>
      <w:r w:rsidRPr="006F525B">
        <w:rPr>
          <w:rFonts w:asciiTheme="minorHAnsi" w:hAnsiTheme="minorHAnsi" w:cstheme="majorBidi"/>
          <w:lang w:eastAsia="en-US"/>
        </w:rPr>
        <w:t xml:space="preserve"> office ,</w:t>
      </w:r>
      <w:r w:rsidRPr="006F525B">
        <w:rPr>
          <w:rFonts w:asciiTheme="minorHAnsi" w:hAnsiTheme="minorHAnsi" w:cstheme="majorBidi"/>
          <w:rtl/>
          <w:lang w:eastAsia="en-US"/>
        </w:rPr>
        <w:t>יכולת עבודה בסביבה דיגיטלית, היכרות עם טכנולוגיות נוספות הנמצאות ברשות המקומית</w:t>
      </w:r>
      <w:r w:rsidRPr="006F525B">
        <w:rPr>
          <w:rFonts w:asciiTheme="minorHAnsi" w:hAnsiTheme="minorHAnsi" w:cstheme="majorBidi"/>
          <w:lang w:eastAsia="en-US"/>
        </w:rPr>
        <w:t>.</w:t>
      </w:r>
    </w:p>
    <w:p w14:paraId="6B3A49F6" w14:textId="77777777" w:rsidR="00903F8F" w:rsidRPr="006F525B" w:rsidRDefault="00903F8F" w:rsidP="00EB5263">
      <w:pPr>
        <w:ind w:left="1802" w:hanging="1802"/>
        <w:jc w:val="both"/>
        <w:rPr>
          <w:rFonts w:asciiTheme="minorHAnsi" w:hAnsiTheme="minorHAnsi" w:cstheme="majorBidi"/>
          <w:rtl/>
          <w:lang w:eastAsia="en-US"/>
        </w:rPr>
      </w:pPr>
    </w:p>
    <w:p w14:paraId="36344772" w14:textId="77777777" w:rsidR="00AB7175" w:rsidRPr="006F525B" w:rsidRDefault="00903F8F" w:rsidP="00B02C2E">
      <w:pPr>
        <w:ind w:left="1802" w:hanging="1802"/>
        <w:jc w:val="both"/>
        <w:rPr>
          <w:rFonts w:asciiTheme="minorHAnsi" w:hAnsiTheme="minorHAnsi" w:cstheme="majorBidi"/>
          <w:rtl/>
          <w:lang w:eastAsia="en-US"/>
        </w:rPr>
      </w:pPr>
      <w:r w:rsidRPr="006F525B">
        <w:rPr>
          <w:rFonts w:asciiTheme="minorHAnsi" w:hAnsiTheme="minorHAnsi" w:cstheme="majorBidi" w:hint="cs"/>
          <w:b/>
          <w:bCs/>
          <w:u w:val="single"/>
          <w:rtl/>
          <w:lang w:eastAsia="en-US"/>
        </w:rPr>
        <w:t xml:space="preserve">שונות </w:t>
      </w:r>
      <w:r w:rsidRPr="006F525B">
        <w:rPr>
          <w:rFonts w:asciiTheme="minorHAnsi" w:hAnsiTheme="minorHAnsi" w:cstheme="majorBidi"/>
          <w:rtl/>
          <w:lang w:eastAsia="en-US"/>
        </w:rPr>
        <w:t>–</w:t>
      </w:r>
      <w:r w:rsidRPr="006F525B">
        <w:rPr>
          <w:rFonts w:asciiTheme="minorHAnsi" w:hAnsiTheme="minorHAnsi" w:cstheme="majorBidi" w:hint="cs"/>
          <w:rtl/>
          <w:lang w:eastAsia="en-US"/>
        </w:rPr>
        <w:t xml:space="preserve"> רכב אישי חובה</w:t>
      </w:r>
    </w:p>
    <w:p w14:paraId="0EA5BB9B" w14:textId="77777777" w:rsidR="003F5E9D" w:rsidRPr="006F525B" w:rsidRDefault="003F5E9D" w:rsidP="003F5E9D">
      <w:pPr>
        <w:jc w:val="both"/>
        <w:rPr>
          <w:rFonts w:asciiTheme="minorHAnsi" w:hAnsiTheme="minorHAnsi" w:cstheme="majorBidi"/>
          <w:b/>
          <w:bCs/>
          <w:rtl/>
          <w:lang w:eastAsia="en-US"/>
        </w:rPr>
      </w:pPr>
    </w:p>
    <w:p w14:paraId="6917AF1A" w14:textId="46F6759E" w:rsidR="00EA2E1A" w:rsidRDefault="00EA2E1A" w:rsidP="00EA2E1A">
      <w:pPr>
        <w:tabs>
          <w:tab w:val="left" w:pos="8590"/>
        </w:tabs>
        <w:spacing w:line="276" w:lineRule="auto"/>
        <w:ind w:left="2210" w:hanging="2892"/>
        <w:rPr>
          <w:rFonts w:ascii="Arial" w:eastAsia="Calibri" w:hAnsi="Arial" w:cs="Arial"/>
          <w:b/>
          <w:bCs/>
          <w:lang w:eastAsia="en-US"/>
        </w:rPr>
      </w:pPr>
      <w:r>
        <w:rPr>
          <w:rFonts w:ascii="Arial" w:eastAsia="Calibri" w:hAnsi="Arial" w:cs="Arial" w:hint="cs"/>
          <w:b/>
          <w:bCs/>
          <w:rtl/>
          <w:lang w:eastAsia="en-US"/>
        </w:rPr>
        <w:t xml:space="preserve">7. </w:t>
      </w:r>
      <w:r>
        <w:rPr>
          <w:rFonts w:ascii="Arial" w:eastAsia="Calibri" w:hAnsi="Arial" w:cs="Arial"/>
          <w:b/>
          <w:bCs/>
          <w:rtl/>
          <w:lang w:eastAsia="en-US"/>
        </w:rPr>
        <w:t>פרטים נוספים</w:t>
      </w:r>
      <w:r>
        <w:rPr>
          <w:rFonts w:ascii="Arial" w:eastAsia="Calibri" w:hAnsi="Arial" w:cs="Arial"/>
          <w:rtl/>
          <w:lang w:eastAsia="en-US"/>
        </w:rPr>
        <w:t>-     ניתן לקבל ממר נח אלמסי – מנהל המח' לשירותים חברתיים  בטל' 050-7653799</w:t>
      </w:r>
    </w:p>
    <w:p w14:paraId="02CA6D37" w14:textId="77777777" w:rsidR="00EA2E1A" w:rsidRDefault="00EA2E1A" w:rsidP="00EA2E1A">
      <w:pPr>
        <w:tabs>
          <w:tab w:val="left" w:pos="8590"/>
        </w:tabs>
        <w:spacing w:after="200" w:line="276" w:lineRule="auto"/>
        <w:ind w:left="2210" w:hanging="2892"/>
        <w:jc w:val="both"/>
        <w:rPr>
          <w:rFonts w:ascii="Arial" w:eastAsia="Calibri" w:hAnsi="Arial" w:cs="Arial"/>
          <w:i/>
          <w:rtl/>
          <w:lang w:eastAsia="en-US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FA2F75" wp14:editId="45FB5EDD">
                <wp:simplePos x="0" y="0"/>
                <wp:positionH relativeFrom="margin">
                  <wp:posOffset>-180975</wp:posOffset>
                </wp:positionH>
                <wp:positionV relativeFrom="paragraph">
                  <wp:posOffset>133350</wp:posOffset>
                </wp:positionV>
                <wp:extent cx="6103620" cy="1276350"/>
                <wp:effectExtent l="0" t="0" r="11430" b="19050"/>
                <wp:wrapNone/>
                <wp:docPr id="2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3620" cy="1276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8D3275" w14:textId="77777777" w:rsidR="00EA2E1A" w:rsidRDefault="00EA2E1A" w:rsidP="00EA2E1A">
                            <w:pPr>
                              <w:tabs>
                                <w:tab w:val="left" w:pos="8590"/>
                              </w:tabs>
                              <w:ind w:left="99"/>
                              <w:jc w:val="both"/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i/>
                                <w:rtl/>
                              </w:rPr>
                              <w:t xml:space="preserve">את טופס הפניה ניתן להוריד מאתר האינטרנט של המועצה בכתובת </w:t>
                            </w:r>
                            <w:hyperlink r:id="rId11" w:history="1">
                              <w:r>
                                <w:rPr>
                                  <w:rStyle w:val="Hyperlink"/>
                                  <w:i/>
                                </w:rPr>
                                <w:t>WWW.SDOTNEGEV.CO.IL</w:t>
                              </w:r>
                            </w:hyperlink>
                            <w:r>
                              <w:rPr>
                                <w:i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i/>
                                <w:rtl/>
                              </w:rPr>
                              <w:t xml:space="preserve">את הפניה בצירוף קורות חיים, המלצות, תעודות ומסמכים ופרטי הממליצים ניתן להגיש </w:t>
                            </w:r>
                            <w:hyperlink r:id="rId12" w:history="1">
                              <w:r>
                                <w:rPr>
                                  <w:rStyle w:val="Hyperlink"/>
                                  <w:rFonts w:asciiTheme="majorBidi" w:hAnsiTheme="majorBidi" w:cstheme="majorBidi"/>
                                  <w:sz w:val="28"/>
                                  <w:szCs w:val="28"/>
                                  <w:rtl/>
                                </w:rPr>
                                <w:t>לתיבת</w:t>
                              </w:r>
                            </w:hyperlink>
                            <w:r>
                              <w:rPr>
                                <w:rStyle w:val="Hyperlink"/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  <w:t xml:space="preserve"> המכרזים שבמזכירות המועצה – עד ליום שני  יב' אייר תשפ"ד 20/5/2024 בשעה 15:00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  <w:t xml:space="preserve"> או במייל </w:t>
                            </w:r>
                            <w:r>
                              <w:rPr>
                                <w:rFonts w:ascii="Times New Roman" w:hAnsi="Times New Roman" w:cs="Narkisim"/>
                                <w:sz w:val="28"/>
                                <w:szCs w:val="28"/>
                              </w:rPr>
                              <w:t>tenders@sdotnegev.org.il</w:t>
                            </w:r>
                            <w:r>
                              <w:rPr>
                                <w:rFonts w:ascii="Times New Roman" w:hAnsi="Times New Roman" w:cs="Narkisim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37D567EE" w14:textId="77777777" w:rsidR="00EA2E1A" w:rsidRDefault="00EA2E1A" w:rsidP="00EA2E1A">
                            <w:pPr>
                              <w:tabs>
                                <w:tab w:val="left" w:pos="8590"/>
                              </w:tabs>
                              <w:ind w:left="2210" w:hanging="2111"/>
                              <w:jc w:val="both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(פניה שתגיע ללא תעודות מתאימות לא תטופל</w:t>
                            </w:r>
                            <w:r>
                              <w:t>(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FA2F75"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-14.25pt;margin-top:10.5pt;width:480.6pt;height:100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IgfPgIAAIYEAAAOAAAAZHJzL2Uyb0RvYy54bWysVE1v2zAMvQ/YfxB0Xx2naboFcYqsRYYB&#10;RVsgHXpWZDk2JouapMTOfv2elI926W1YDoxEUo/kI+npTd9qtlXON2QKnl8MOFNGUtmYdcF/PC8+&#10;febMB2FKocmogu+U5zezjx+mnZ2oIdWkS+UYQIyfdLbgdQh2kmVe1qoV/oKsMjBW5FoRcHXrrHSi&#10;A3qrs+FgMM46cqV1JJX30N7tjXyW8KtKyfBYVV4FpguO3EKSLslVlNlsKiZrJ2zdyEMa4h+yaEVj&#10;EPQEdSeCYBvXvINqG+nIUxUuJLUZVVUjVaoB1eSDs2qWtbAq1QJyvD3R5P8frHzYLu2TY6H/Sj0a&#10;GAnprJ94KGM9feXa+I9MGeygcHeiTfWBSSjH+eByPIRJwpYPr8eXV4nY7PW5dT58U9SyeCi4Q18S&#10;XWJ77wNCwvXoEqN50k25aLROl52/1Y5tBVqIzpfUcaaFD1AWfJF+MWtA/PVMG9Yht5jLO8gY64S5&#10;0kL+fI8APG0A+8pGPIV+1R8oWlG5A3OO9kPlrVw0wL1Hak/CYYrACDYjPEJUmpCM1I3lrCb3+1wX&#10;/dBUWDjrMI0F9782wilU+t2g3V/y0QhwIV1GV9eRbffWsnprMZv2lsBWjt2zMh2jf9BHbeWofcHi&#10;zGNUmISRiF3wcDzehv2OYPGkms+TEwbWinBvllZG6Ehq5PG5fxHOHhobMBMPdJxbMTnr7943vjQ0&#10;3wSqmtT8SOyezQPfGPbU0MNixm16e09er5+P2R8AAAD//wMAUEsDBBQABgAIAAAAIQCYB36p3QAA&#10;AAoBAAAPAAAAZHJzL2Rvd25yZXYueG1sTI/BTsMwDIbvSLxDZCRuW7ogoCtNJ4TEESE6DnDLEtMG&#10;Gqdqsm7s6TEnONr+9Pv7680xDGLGKflIGlbLAgSSjc5Tp+F1+7goQaRsyJkhEmr4xgSb5vysNpWL&#10;B3rBuc2d4BBKldHQ5zxWUibbYzBpGUckvn3EKZjM49RJN5kDh4dBqqK4kcF44g+9GfGhR/vV7oMG&#10;R2+R7Lt/OnlqrV+fnstPO2t9eXG8vwOR8Zj/YPjVZ3Vo2GkX9+SSGDQsVHnNqAa14k4MrK/ULYgd&#10;L5QqQDa1/F+h+QEAAP//AwBQSwECLQAUAAYACAAAACEAtoM4kv4AAADhAQAAEwAAAAAAAAAAAAAA&#10;AAAAAAAAW0NvbnRlbnRfVHlwZXNdLnhtbFBLAQItABQABgAIAAAAIQA4/SH/1gAAAJQBAAALAAAA&#10;AAAAAAAAAAAAAC8BAABfcmVscy8ucmVsc1BLAQItABQABgAIAAAAIQCV9IgfPgIAAIYEAAAOAAAA&#10;AAAAAAAAAAAAAC4CAABkcnMvZTJvRG9jLnhtbFBLAQItABQABgAIAAAAIQCYB36p3QAAAAoBAAAP&#10;AAAAAAAAAAAAAAAAAJgEAABkcnMvZG93bnJldi54bWxQSwUGAAAAAAQABADzAAAAogUAAAAA&#10;" fillcolor="window" strokeweight=".5pt">
                <v:textbox>
                  <w:txbxContent>
                    <w:p w14:paraId="048D3275" w14:textId="77777777" w:rsidR="00EA2E1A" w:rsidRDefault="00EA2E1A" w:rsidP="00EA2E1A">
                      <w:pPr>
                        <w:tabs>
                          <w:tab w:val="left" w:pos="8590"/>
                        </w:tabs>
                        <w:ind w:left="99"/>
                        <w:jc w:val="both"/>
                        <w:rPr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i/>
                          <w:rtl/>
                        </w:rPr>
                        <w:t xml:space="preserve">את טופס הפניה ניתן להוריד מאתר האינטרנט של המועצה בכתובת </w:t>
                      </w:r>
                      <w:hyperlink r:id="rId13" w:history="1">
                        <w:r>
                          <w:rPr>
                            <w:rStyle w:val="Hyperlink"/>
                            <w:i/>
                          </w:rPr>
                          <w:t>WWW.SDOTNEGEV.CO.IL</w:t>
                        </w:r>
                      </w:hyperlink>
                      <w:r>
                        <w:rPr>
                          <w:i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i/>
                          <w:rtl/>
                        </w:rPr>
                        <w:t xml:space="preserve">את הפניה בצירוף קורות חיים, המלצות, תעודות ומסמכים ופרטי הממליצים ניתן להגיש </w:t>
                      </w:r>
                      <w:hyperlink r:id="rId14" w:history="1">
                        <w:r>
                          <w:rPr>
                            <w:rStyle w:val="Hyperlink"/>
                            <w:rFonts w:asciiTheme="majorBidi" w:hAnsiTheme="majorBidi" w:cstheme="majorBidi"/>
                            <w:sz w:val="28"/>
                            <w:szCs w:val="28"/>
                            <w:rtl/>
                          </w:rPr>
                          <w:t>לתיבת</w:t>
                        </w:r>
                      </w:hyperlink>
                      <w:r>
                        <w:rPr>
                          <w:rStyle w:val="Hyperlink"/>
                          <w:rFonts w:asciiTheme="majorBidi" w:hAnsiTheme="majorBidi" w:cstheme="majorBidi"/>
                          <w:sz w:val="28"/>
                          <w:szCs w:val="28"/>
                          <w:rtl/>
                        </w:rPr>
                        <w:t xml:space="preserve"> המכרזים שבמזכירות המועצה – עד ליום שני  יב' אייר תשפ"ד 20/5/2024 בשעה 15:00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</w:rPr>
                        <w:t xml:space="preserve"> או במייל </w:t>
                      </w:r>
                      <w:r>
                        <w:rPr>
                          <w:rFonts w:ascii="Times New Roman" w:hAnsi="Times New Roman" w:cs="Narkisim"/>
                          <w:sz w:val="28"/>
                          <w:szCs w:val="28"/>
                        </w:rPr>
                        <w:t>tenders@sdotnegev.org.il</w:t>
                      </w:r>
                      <w:r>
                        <w:rPr>
                          <w:rFonts w:ascii="Times New Roman" w:hAnsi="Times New Roman" w:cs="Narkisim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37D567EE" w14:textId="77777777" w:rsidR="00EA2E1A" w:rsidRDefault="00EA2E1A" w:rsidP="00EA2E1A">
                      <w:pPr>
                        <w:tabs>
                          <w:tab w:val="left" w:pos="8590"/>
                        </w:tabs>
                        <w:ind w:left="2210" w:hanging="2111"/>
                        <w:jc w:val="both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(פניה שתגיע ללא תעודות מתאימות לא תטופל</w:t>
                      </w:r>
                      <w:r>
                        <w:t>(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CC7DF2" w14:textId="77777777" w:rsidR="00EA2E1A" w:rsidRDefault="00EA2E1A" w:rsidP="00EA2E1A">
      <w:pPr>
        <w:tabs>
          <w:tab w:val="left" w:pos="8590"/>
        </w:tabs>
        <w:spacing w:line="276" w:lineRule="auto"/>
        <w:ind w:left="-1033"/>
        <w:jc w:val="both"/>
        <w:rPr>
          <w:rFonts w:ascii="Arial" w:eastAsia="Calibri" w:hAnsi="Arial" w:cs="Arial"/>
          <w:i/>
          <w:rtl/>
          <w:lang w:eastAsia="en-US"/>
        </w:rPr>
      </w:pPr>
    </w:p>
    <w:p w14:paraId="020871C8" w14:textId="77777777" w:rsidR="00EA2E1A" w:rsidRDefault="00EA2E1A" w:rsidP="00EA2E1A">
      <w:pPr>
        <w:tabs>
          <w:tab w:val="left" w:pos="8590"/>
        </w:tabs>
        <w:spacing w:line="276" w:lineRule="auto"/>
        <w:ind w:left="-1033"/>
        <w:rPr>
          <w:rFonts w:ascii="Arial" w:eastAsia="Calibri" w:hAnsi="Arial" w:cs="Arial"/>
          <w:b/>
          <w:bCs/>
          <w:i/>
          <w:rtl/>
          <w:lang w:eastAsia="en-US"/>
        </w:rPr>
      </w:pPr>
    </w:p>
    <w:p w14:paraId="1901A701" w14:textId="77777777" w:rsidR="00EA2E1A" w:rsidRDefault="00EA2E1A" w:rsidP="00EA2E1A">
      <w:pPr>
        <w:tabs>
          <w:tab w:val="left" w:pos="8590"/>
        </w:tabs>
        <w:spacing w:line="276" w:lineRule="auto"/>
        <w:ind w:left="-1033"/>
        <w:rPr>
          <w:rFonts w:ascii="Arial" w:eastAsia="Calibri" w:hAnsi="Arial" w:cs="Arial"/>
          <w:b/>
          <w:bCs/>
          <w:i/>
          <w:rtl/>
          <w:lang w:eastAsia="en-US"/>
        </w:rPr>
      </w:pPr>
    </w:p>
    <w:p w14:paraId="6F707E52" w14:textId="77777777" w:rsidR="00EA2E1A" w:rsidRDefault="00EA2E1A" w:rsidP="00EA2E1A">
      <w:pPr>
        <w:tabs>
          <w:tab w:val="left" w:pos="8590"/>
        </w:tabs>
        <w:spacing w:line="276" w:lineRule="auto"/>
        <w:ind w:left="-1033"/>
        <w:rPr>
          <w:rFonts w:ascii="Arial" w:eastAsia="Calibri" w:hAnsi="Arial" w:cs="Arial"/>
          <w:b/>
          <w:bCs/>
          <w:i/>
          <w:rtl/>
          <w:lang w:eastAsia="en-US"/>
        </w:rPr>
      </w:pPr>
    </w:p>
    <w:p w14:paraId="49AB0008" w14:textId="77777777" w:rsidR="00EA2E1A" w:rsidRDefault="00EA2E1A" w:rsidP="00EA2E1A">
      <w:pPr>
        <w:tabs>
          <w:tab w:val="left" w:pos="8590"/>
        </w:tabs>
        <w:spacing w:line="276" w:lineRule="auto"/>
        <w:ind w:left="-1033"/>
        <w:rPr>
          <w:rFonts w:ascii="Arial" w:eastAsia="Calibri" w:hAnsi="Arial" w:cs="Arial"/>
          <w:b/>
          <w:bCs/>
          <w:i/>
          <w:rtl/>
          <w:lang w:eastAsia="en-US"/>
        </w:rPr>
      </w:pPr>
    </w:p>
    <w:p w14:paraId="402D10A4" w14:textId="77777777" w:rsidR="00EA2E1A" w:rsidRDefault="00EA2E1A" w:rsidP="00EA2E1A">
      <w:pPr>
        <w:tabs>
          <w:tab w:val="left" w:pos="8590"/>
        </w:tabs>
        <w:spacing w:line="276" w:lineRule="auto"/>
        <w:ind w:left="-1033"/>
        <w:rPr>
          <w:rFonts w:ascii="Arial" w:eastAsia="Calibri" w:hAnsi="Arial" w:cs="Arial"/>
          <w:b/>
          <w:bCs/>
          <w:i/>
          <w:rtl/>
          <w:lang w:eastAsia="en-US"/>
        </w:rPr>
      </w:pPr>
    </w:p>
    <w:p w14:paraId="1BE44656" w14:textId="77777777" w:rsidR="00EA2E1A" w:rsidRDefault="00EA2E1A" w:rsidP="00EA2E1A">
      <w:pPr>
        <w:tabs>
          <w:tab w:val="left" w:pos="8590"/>
        </w:tabs>
        <w:spacing w:line="276" w:lineRule="auto"/>
        <w:ind w:left="-1033"/>
        <w:rPr>
          <w:rFonts w:ascii="Arial" w:eastAsia="Calibri" w:hAnsi="Arial" w:cs="Arial"/>
          <w:b/>
          <w:bCs/>
          <w:i/>
          <w:rtl/>
          <w:lang w:eastAsia="en-US"/>
        </w:rPr>
      </w:pPr>
    </w:p>
    <w:p w14:paraId="1F6B1428" w14:textId="77777777" w:rsidR="00EA2E1A" w:rsidRPr="006F525B" w:rsidRDefault="00EA2E1A" w:rsidP="00EA2E1A">
      <w:pPr>
        <w:pStyle w:val="a9"/>
        <w:numPr>
          <w:ilvl w:val="0"/>
          <w:numId w:val="11"/>
        </w:numPr>
        <w:ind w:left="-466" w:right="720"/>
        <w:rPr>
          <w:rFonts w:asciiTheme="minorHAnsi" w:hAnsiTheme="minorHAnsi" w:cstheme="majorBidi"/>
          <w:b/>
          <w:bCs/>
          <w:sz w:val="24"/>
          <w:szCs w:val="24"/>
        </w:rPr>
      </w:pPr>
      <w:r w:rsidRPr="006F525B">
        <w:rPr>
          <w:rFonts w:asciiTheme="minorHAnsi" w:hAnsiTheme="minorHAnsi" w:cstheme="majorBidi"/>
          <w:b/>
          <w:bCs/>
          <w:sz w:val="24"/>
          <w:szCs w:val="24"/>
          <w:rtl/>
        </w:rPr>
        <w:t>המכרז כתוב בלשון זכר אך הוא מיועד לזכר ולנקבה כאחד.</w:t>
      </w:r>
      <w:r w:rsidRPr="006F525B">
        <w:rPr>
          <w:rFonts w:asciiTheme="minorHAnsi" w:hAnsiTheme="minorHAnsi" w:cstheme="majorBidi" w:hint="cs"/>
          <w:b/>
          <w:bCs/>
          <w:sz w:val="24"/>
          <w:szCs w:val="24"/>
          <w:rtl/>
        </w:rPr>
        <w:t xml:space="preserve"> </w:t>
      </w:r>
    </w:p>
    <w:p w14:paraId="69F0FDDF" w14:textId="77777777" w:rsidR="00EA2E1A" w:rsidRDefault="00EA2E1A" w:rsidP="00EA2E1A">
      <w:pPr>
        <w:pStyle w:val="a9"/>
        <w:numPr>
          <w:ilvl w:val="0"/>
          <w:numId w:val="11"/>
        </w:numPr>
        <w:ind w:left="-466" w:right="720"/>
        <w:rPr>
          <w:rFonts w:asciiTheme="minorHAnsi" w:hAnsiTheme="minorHAnsi" w:cstheme="majorBidi"/>
          <w:b/>
          <w:bCs/>
          <w:sz w:val="24"/>
          <w:szCs w:val="24"/>
        </w:rPr>
      </w:pPr>
      <w:r w:rsidRPr="006F525B">
        <w:rPr>
          <w:rFonts w:asciiTheme="minorHAnsi" w:hAnsiTheme="minorHAnsi" w:cstheme="majorBidi" w:hint="cs"/>
          <w:b/>
          <w:bCs/>
          <w:sz w:val="24"/>
          <w:szCs w:val="24"/>
          <w:rtl/>
        </w:rPr>
        <w:t xml:space="preserve"> </w:t>
      </w:r>
      <w:r w:rsidRPr="006F525B">
        <w:rPr>
          <w:rFonts w:asciiTheme="minorHAnsi" w:hAnsiTheme="minorHAnsi" w:cstheme="majorBidi"/>
          <w:b/>
          <w:bCs/>
          <w:sz w:val="24"/>
          <w:szCs w:val="24"/>
          <w:rtl/>
        </w:rPr>
        <w:t xml:space="preserve"> המועמדים המתאימים ישלחו למבחני מיון.</w:t>
      </w:r>
      <w:r w:rsidRPr="006F525B">
        <w:rPr>
          <w:rFonts w:asciiTheme="minorHAnsi" w:hAnsiTheme="minorHAnsi" w:cstheme="majorBidi" w:hint="cs"/>
          <w:b/>
          <w:bCs/>
          <w:sz w:val="24"/>
          <w:szCs w:val="24"/>
          <w:rtl/>
        </w:rPr>
        <w:t xml:space="preserve"> </w:t>
      </w:r>
    </w:p>
    <w:p w14:paraId="5D484ED1" w14:textId="77777777" w:rsidR="00EA2E1A" w:rsidRPr="005F086A" w:rsidRDefault="00EA2E1A" w:rsidP="00EA2E1A">
      <w:pPr>
        <w:tabs>
          <w:tab w:val="left" w:pos="8590"/>
        </w:tabs>
        <w:spacing w:line="276" w:lineRule="auto"/>
        <w:ind w:left="-1033"/>
        <w:rPr>
          <w:rFonts w:ascii="Arial" w:eastAsia="Calibri" w:hAnsi="Arial" w:cs="Arial"/>
          <w:b/>
          <w:bCs/>
          <w:i/>
          <w:rtl/>
          <w:lang w:eastAsia="en-US"/>
        </w:rPr>
      </w:pPr>
    </w:p>
    <w:p w14:paraId="3A049CF7" w14:textId="77777777" w:rsidR="00EA2E1A" w:rsidRDefault="00EA2E1A" w:rsidP="00EA2E1A">
      <w:pPr>
        <w:tabs>
          <w:tab w:val="left" w:pos="8590"/>
        </w:tabs>
        <w:spacing w:line="276" w:lineRule="auto"/>
        <w:ind w:left="-1033"/>
        <w:rPr>
          <w:rFonts w:ascii="Arial" w:eastAsia="Calibri" w:hAnsi="Arial" w:cs="Arial"/>
          <w:b/>
          <w:bCs/>
          <w:i/>
          <w:rtl/>
          <w:lang w:eastAsia="en-US"/>
        </w:rPr>
      </w:pPr>
    </w:p>
    <w:p w14:paraId="113C3BB9" w14:textId="77777777" w:rsidR="00EA2E1A" w:rsidRDefault="00EA2E1A" w:rsidP="00EA2E1A">
      <w:pPr>
        <w:tabs>
          <w:tab w:val="left" w:pos="8590"/>
        </w:tabs>
        <w:spacing w:line="276" w:lineRule="auto"/>
        <w:ind w:left="-1033"/>
        <w:rPr>
          <w:rFonts w:ascii="Arial" w:eastAsia="Calibri" w:hAnsi="Arial" w:cs="Arial"/>
          <w:b/>
          <w:bCs/>
          <w:i/>
          <w:rtl/>
          <w:lang w:eastAsia="en-US"/>
        </w:rPr>
      </w:pPr>
    </w:p>
    <w:p w14:paraId="7C8CA7B1" w14:textId="77777777" w:rsidR="00EA2E1A" w:rsidRDefault="00EA2E1A" w:rsidP="00EA2E1A">
      <w:pPr>
        <w:tabs>
          <w:tab w:val="left" w:pos="8590"/>
        </w:tabs>
        <w:spacing w:line="276" w:lineRule="auto"/>
        <w:ind w:left="-1033"/>
        <w:rPr>
          <w:rFonts w:ascii="Arial" w:eastAsia="Calibri" w:hAnsi="Arial" w:cs="Arial"/>
          <w:b/>
          <w:bCs/>
          <w:i/>
          <w:rtl/>
          <w:lang w:eastAsia="en-US"/>
        </w:rPr>
      </w:pPr>
    </w:p>
    <w:p w14:paraId="1205A902" w14:textId="77777777" w:rsidR="00EA2E1A" w:rsidRDefault="00EA2E1A" w:rsidP="00EA2E1A">
      <w:pPr>
        <w:tabs>
          <w:tab w:val="left" w:pos="8590"/>
        </w:tabs>
        <w:spacing w:line="276" w:lineRule="auto"/>
        <w:ind w:left="-1033"/>
        <w:rPr>
          <w:rFonts w:ascii="Arial" w:eastAsia="Calibri" w:hAnsi="Arial" w:cs="Arial"/>
          <w:b/>
          <w:bCs/>
          <w:i/>
          <w:rtl/>
          <w:lang w:eastAsia="en-US"/>
        </w:rPr>
      </w:pPr>
    </w:p>
    <w:p w14:paraId="4A1815A3" w14:textId="77777777" w:rsidR="00EA2E1A" w:rsidRDefault="00EA2E1A" w:rsidP="00EA2E1A">
      <w:pPr>
        <w:tabs>
          <w:tab w:val="left" w:pos="8590"/>
        </w:tabs>
        <w:spacing w:line="276" w:lineRule="auto"/>
        <w:ind w:left="-1033"/>
        <w:rPr>
          <w:rFonts w:ascii="Arial" w:eastAsia="Calibri" w:hAnsi="Arial" w:cs="Arial"/>
          <w:b/>
          <w:bCs/>
          <w:i/>
          <w:rtl/>
          <w:lang w:eastAsia="en-US"/>
        </w:rPr>
      </w:pPr>
    </w:p>
    <w:p w14:paraId="2039AB00" w14:textId="77777777" w:rsidR="00EA2E1A" w:rsidRDefault="00EA2E1A" w:rsidP="00EA2E1A">
      <w:pPr>
        <w:tabs>
          <w:tab w:val="left" w:pos="8590"/>
        </w:tabs>
        <w:spacing w:line="276" w:lineRule="auto"/>
        <w:ind w:left="-1033"/>
        <w:rPr>
          <w:rFonts w:ascii="Arial" w:eastAsia="Calibri" w:hAnsi="Arial" w:cs="Arial"/>
          <w:b/>
          <w:bCs/>
          <w:i/>
          <w:rtl/>
          <w:lang w:eastAsia="en-US"/>
        </w:rPr>
      </w:pPr>
    </w:p>
    <w:p w14:paraId="49F3800A" w14:textId="77777777" w:rsidR="00EA2E1A" w:rsidRDefault="00EA2E1A" w:rsidP="00EA2E1A">
      <w:pPr>
        <w:tabs>
          <w:tab w:val="left" w:pos="8590"/>
        </w:tabs>
        <w:spacing w:line="276" w:lineRule="auto"/>
        <w:ind w:left="-1033"/>
        <w:rPr>
          <w:rFonts w:ascii="Arial" w:eastAsia="Calibri" w:hAnsi="Arial" w:cs="Arial"/>
          <w:b/>
          <w:bCs/>
          <w:i/>
          <w:rtl/>
          <w:lang w:eastAsia="en-US"/>
        </w:rPr>
      </w:pPr>
    </w:p>
    <w:p w14:paraId="5E067EEE" w14:textId="77777777" w:rsidR="00EA2E1A" w:rsidRDefault="00EA2E1A" w:rsidP="00EA2E1A">
      <w:pPr>
        <w:tabs>
          <w:tab w:val="left" w:pos="8590"/>
        </w:tabs>
        <w:spacing w:line="276" w:lineRule="auto"/>
        <w:ind w:left="-1033"/>
        <w:rPr>
          <w:rFonts w:ascii="Arial" w:eastAsia="Calibri" w:hAnsi="Arial" w:cs="Arial"/>
          <w:b/>
          <w:bCs/>
          <w:i/>
          <w:rtl/>
          <w:lang w:eastAsia="en-US"/>
        </w:rPr>
      </w:pPr>
      <w:r>
        <w:rPr>
          <w:rFonts w:ascii="Arial" w:eastAsia="Calibri" w:hAnsi="Arial" w:cs="Arial"/>
          <w:b/>
          <w:bCs/>
          <w:i/>
          <w:rtl/>
          <w:lang w:eastAsia="en-US"/>
        </w:rPr>
        <w:t>הערות :</w:t>
      </w:r>
    </w:p>
    <w:p w14:paraId="3A404A13" w14:textId="77777777" w:rsidR="00EA2E1A" w:rsidRDefault="00EA2E1A" w:rsidP="00EA2E1A">
      <w:pPr>
        <w:tabs>
          <w:tab w:val="left" w:pos="8590"/>
        </w:tabs>
        <w:spacing w:line="276" w:lineRule="auto"/>
        <w:ind w:left="-1033"/>
        <w:rPr>
          <w:rFonts w:ascii="Arial" w:eastAsia="Calibri" w:hAnsi="Arial" w:cs="Arial"/>
          <w:b/>
          <w:bCs/>
          <w:i/>
          <w:rtl/>
          <w:lang w:eastAsia="en-US"/>
        </w:rPr>
      </w:pPr>
    </w:p>
    <w:p w14:paraId="4F669E08" w14:textId="77777777" w:rsidR="00EA2E1A" w:rsidRDefault="00EA2E1A" w:rsidP="00EA2E1A">
      <w:pPr>
        <w:tabs>
          <w:tab w:val="left" w:pos="8590"/>
        </w:tabs>
        <w:ind w:left="-1033"/>
        <w:jc w:val="both"/>
        <w:rPr>
          <w:rFonts w:ascii="Arial" w:eastAsia="Calibri" w:hAnsi="Arial" w:cs="Arial"/>
          <w:i/>
          <w:rtl/>
          <w:lang w:eastAsia="en-US"/>
        </w:rPr>
      </w:pPr>
      <w:r>
        <w:rPr>
          <w:rFonts w:ascii="Arial" w:eastAsia="Calibri" w:hAnsi="Arial" w:cs="Arial"/>
          <w:i/>
          <w:rtl/>
          <w:lang w:eastAsia="en-US"/>
        </w:rPr>
        <w:t xml:space="preserve">1 .בהתאם </w:t>
      </w:r>
      <w:r>
        <w:rPr>
          <w:rFonts w:ascii="Arial" w:eastAsia="Calibri" w:hAnsi="Arial" w:cs="Arial"/>
          <w:b/>
          <w:bCs/>
          <w:i/>
          <w:rtl/>
          <w:lang w:eastAsia="en-US"/>
        </w:rPr>
        <w:t>לתקנות העיריות (מכרזים לקבלת עובדים)</w:t>
      </w:r>
      <w:r>
        <w:rPr>
          <w:rFonts w:ascii="Arial" w:eastAsia="Calibri" w:hAnsi="Arial" w:cs="Arial"/>
          <w:i/>
          <w:rtl/>
          <w:lang w:eastAsia="en-US"/>
        </w:rPr>
        <w:t xml:space="preserve"> התשפ"א 2021- תינתן עדיפות למועמד המשתייך לאוכלוסייה הזכאית לייצוג הולם (חרדים ,עולים חדשים ,בעלי מוגבלויות ,עולים מאתיופיה) אם המועמד הוא בעל כישורים דומים לכישוריהם של מועמדים אחרים .</w:t>
      </w:r>
    </w:p>
    <w:p w14:paraId="2EC97EA9" w14:textId="77777777" w:rsidR="00EA2E1A" w:rsidRDefault="00EA2E1A" w:rsidP="00EA2E1A">
      <w:pPr>
        <w:tabs>
          <w:tab w:val="left" w:pos="8590"/>
        </w:tabs>
        <w:ind w:left="-1033"/>
        <w:jc w:val="both"/>
        <w:rPr>
          <w:rFonts w:ascii="Arial" w:eastAsia="Calibri" w:hAnsi="Arial" w:cs="Arial"/>
          <w:i/>
          <w:rtl/>
          <w:lang w:eastAsia="en-US"/>
        </w:rPr>
      </w:pPr>
    </w:p>
    <w:p w14:paraId="030CE680" w14:textId="77777777" w:rsidR="00EA2E1A" w:rsidRDefault="00EA2E1A" w:rsidP="00EA2E1A">
      <w:pPr>
        <w:tabs>
          <w:tab w:val="left" w:pos="8590"/>
        </w:tabs>
        <w:ind w:left="-1033"/>
        <w:jc w:val="both"/>
        <w:rPr>
          <w:rFonts w:ascii="Arial" w:eastAsia="Calibri" w:hAnsi="Arial" w:cs="Arial"/>
          <w:i/>
          <w:rtl/>
          <w:lang w:eastAsia="en-US"/>
        </w:rPr>
      </w:pPr>
      <w:r>
        <w:rPr>
          <w:rFonts w:ascii="Arial" w:eastAsia="Calibri" w:hAnsi="Arial" w:cs="Arial"/>
          <w:i/>
          <w:rtl/>
          <w:lang w:eastAsia="en-US"/>
        </w:rPr>
        <w:t>2 .בכל מקום בו מפורט תיאור תפקידים בלשון זכר ,הכוונה גם ללשון נקבה .הזדמנות שווה ניתנת לאישה ולגבר ,בעלי כישורים מתאימים להתמודדות על אותה משרה.</w:t>
      </w:r>
    </w:p>
    <w:p w14:paraId="20F36C75" w14:textId="77777777" w:rsidR="00EA2E1A" w:rsidRDefault="00EA2E1A" w:rsidP="00EA2E1A">
      <w:pPr>
        <w:tabs>
          <w:tab w:val="left" w:pos="8590"/>
        </w:tabs>
        <w:ind w:left="-1033"/>
        <w:jc w:val="both"/>
        <w:rPr>
          <w:rFonts w:ascii="Arial" w:eastAsia="Calibri" w:hAnsi="Arial" w:cs="Arial"/>
          <w:i/>
          <w:rtl/>
          <w:lang w:eastAsia="en-US"/>
        </w:rPr>
      </w:pPr>
    </w:p>
    <w:p w14:paraId="35948193" w14:textId="77777777" w:rsidR="00EA2E1A" w:rsidRDefault="00EA2E1A" w:rsidP="00EA2E1A">
      <w:pPr>
        <w:tabs>
          <w:tab w:val="left" w:pos="8590"/>
        </w:tabs>
        <w:ind w:left="-1033"/>
        <w:jc w:val="both"/>
        <w:rPr>
          <w:rFonts w:ascii="Arial" w:eastAsia="Calibri" w:hAnsi="Arial" w:cs="Arial"/>
          <w:i/>
          <w:rtl/>
          <w:lang w:eastAsia="en-US"/>
        </w:rPr>
      </w:pPr>
      <w:r>
        <w:rPr>
          <w:rFonts w:ascii="Arial" w:eastAsia="Calibri" w:hAnsi="Arial" w:cs="Arial"/>
          <w:i/>
          <w:rtl/>
          <w:lang w:eastAsia="en-US"/>
        </w:rPr>
        <w:t>3. זכותו של מועמד עם מוגבלות לקבל התאמות הנדרשות לו מחמת מוגבלותו בהליכי הקבלה לעבודה.</w:t>
      </w:r>
    </w:p>
    <w:p w14:paraId="1D3BB04F" w14:textId="77777777" w:rsidR="00EA2E1A" w:rsidRDefault="00EA2E1A" w:rsidP="00EA2E1A">
      <w:pPr>
        <w:tabs>
          <w:tab w:val="left" w:pos="8590"/>
        </w:tabs>
        <w:ind w:left="-1033"/>
        <w:jc w:val="both"/>
        <w:rPr>
          <w:rFonts w:ascii="Arial" w:eastAsia="Calibri" w:hAnsi="Arial" w:cs="Arial"/>
          <w:i/>
          <w:lang w:eastAsia="en-US"/>
        </w:rPr>
      </w:pPr>
    </w:p>
    <w:p w14:paraId="15E77A41" w14:textId="77777777" w:rsidR="00EA2E1A" w:rsidRDefault="00EA2E1A" w:rsidP="00EA2E1A">
      <w:pPr>
        <w:tabs>
          <w:tab w:val="left" w:pos="8590"/>
        </w:tabs>
        <w:ind w:left="-1033"/>
        <w:jc w:val="both"/>
        <w:rPr>
          <w:rFonts w:ascii="Arial" w:eastAsia="Calibri" w:hAnsi="Arial" w:cs="Arial"/>
          <w:i/>
          <w:rtl/>
          <w:lang w:eastAsia="en-US"/>
        </w:rPr>
      </w:pPr>
      <w:r>
        <w:rPr>
          <w:rFonts w:ascii="Arial" w:eastAsia="Calibri" w:hAnsi="Arial" w:cs="Arial"/>
          <w:i/>
          <w:rtl/>
          <w:lang w:eastAsia="en-US"/>
        </w:rPr>
        <w:t>4. מועמד /ת שימצא /שתימצא מתאים /מה למלא המשרה המוכרזת ,אפשר שיידרש /שתידרש לעבור מבחן התאמה.</w:t>
      </w:r>
    </w:p>
    <w:p w14:paraId="6C49C1E3" w14:textId="77777777" w:rsidR="00EA2E1A" w:rsidRDefault="00EA2E1A" w:rsidP="00EA2E1A">
      <w:pPr>
        <w:tabs>
          <w:tab w:val="left" w:pos="8590"/>
        </w:tabs>
        <w:ind w:left="-1033"/>
        <w:jc w:val="both"/>
        <w:rPr>
          <w:rFonts w:ascii="Arial" w:eastAsia="Calibri" w:hAnsi="Arial" w:cs="Arial"/>
          <w:i/>
          <w:rtl/>
          <w:lang w:eastAsia="en-US"/>
        </w:rPr>
      </w:pPr>
    </w:p>
    <w:p w14:paraId="64A01D18" w14:textId="77777777" w:rsidR="00EA2E1A" w:rsidRDefault="00EA2E1A" w:rsidP="00EA2E1A">
      <w:pPr>
        <w:tabs>
          <w:tab w:val="left" w:pos="8590"/>
        </w:tabs>
        <w:ind w:left="-1033"/>
        <w:jc w:val="both"/>
        <w:rPr>
          <w:rFonts w:ascii="Arial" w:eastAsia="Calibri" w:hAnsi="Arial" w:cs="Arial"/>
          <w:i/>
          <w:rtl/>
          <w:lang w:eastAsia="en-US"/>
        </w:rPr>
      </w:pPr>
      <w:r>
        <w:rPr>
          <w:rFonts w:ascii="Arial" w:eastAsia="Calibri" w:hAnsi="Arial" w:cs="Arial"/>
          <w:i/>
          <w:rtl/>
          <w:lang w:eastAsia="en-US"/>
        </w:rPr>
        <w:t>5. מינוי המועמד/ת יהיה בכפוף להיעדר ניגוד עניינים בין מילוי התפקיד ע"י המועמד /ת לבין ענייניו /ענייניה האחרים ובכפוף לסייגים להעסקת קרובי משפחה ;בהתאם להוראות הדין ,הנחיות וחוזרי מנכ"ל של משרד הפנים .</w:t>
      </w:r>
    </w:p>
    <w:p w14:paraId="6D8916D4" w14:textId="77777777" w:rsidR="00EA2E1A" w:rsidRDefault="00EA2E1A" w:rsidP="00EA2E1A">
      <w:pPr>
        <w:tabs>
          <w:tab w:val="left" w:pos="8590"/>
        </w:tabs>
        <w:ind w:left="-1033"/>
        <w:jc w:val="both"/>
        <w:rPr>
          <w:rFonts w:ascii="Arial" w:eastAsia="Calibri" w:hAnsi="Arial" w:cs="Arial"/>
          <w:i/>
          <w:rtl/>
          <w:lang w:eastAsia="en-US"/>
        </w:rPr>
      </w:pPr>
    </w:p>
    <w:p w14:paraId="3F3DBF8C" w14:textId="77777777" w:rsidR="00EA2E1A" w:rsidRDefault="00EA2E1A" w:rsidP="00EA2E1A">
      <w:pPr>
        <w:tabs>
          <w:tab w:val="left" w:pos="8590"/>
        </w:tabs>
        <w:ind w:left="-1033"/>
        <w:jc w:val="both"/>
        <w:rPr>
          <w:rFonts w:ascii="Arial" w:eastAsia="Calibri" w:hAnsi="Arial" w:cs="Arial"/>
          <w:i/>
          <w:rtl/>
          <w:lang w:eastAsia="en-US"/>
        </w:rPr>
      </w:pPr>
      <w:r>
        <w:rPr>
          <w:rFonts w:ascii="Arial" w:eastAsia="Calibri" w:hAnsi="Arial" w:cs="Arial"/>
          <w:i/>
          <w:rtl/>
          <w:lang w:eastAsia="en-US"/>
        </w:rPr>
        <w:t>6. מודגש בזאת כי המועצה שומרת על זכותה לבצע מיון מוקדם לצורך בחינת עמידה בתנאי הסף.</w:t>
      </w:r>
    </w:p>
    <w:p w14:paraId="3EEA3381" w14:textId="77777777" w:rsidR="00EA2E1A" w:rsidRDefault="00EA2E1A" w:rsidP="00EA2E1A">
      <w:pPr>
        <w:tabs>
          <w:tab w:val="left" w:pos="8590"/>
        </w:tabs>
        <w:ind w:left="-1033"/>
        <w:jc w:val="both"/>
        <w:rPr>
          <w:rFonts w:ascii="Arial" w:eastAsia="Calibri" w:hAnsi="Arial" w:cs="Arial"/>
          <w:i/>
          <w:rtl/>
          <w:lang w:eastAsia="en-US"/>
        </w:rPr>
      </w:pPr>
    </w:p>
    <w:p w14:paraId="39C6A6F1" w14:textId="77777777" w:rsidR="00EA2E1A" w:rsidRDefault="00EA2E1A" w:rsidP="00EA2E1A">
      <w:pPr>
        <w:tabs>
          <w:tab w:val="left" w:pos="8590"/>
        </w:tabs>
        <w:ind w:left="-1033"/>
        <w:jc w:val="both"/>
        <w:rPr>
          <w:rFonts w:ascii="Arial" w:eastAsia="Calibri" w:hAnsi="Arial" w:cs="Arial"/>
          <w:i/>
          <w:rtl/>
          <w:lang w:eastAsia="en-US"/>
        </w:rPr>
      </w:pPr>
      <w:r>
        <w:rPr>
          <w:rFonts w:ascii="Arial" w:eastAsia="Calibri" w:hAnsi="Arial" w:cs="Arial"/>
          <w:i/>
          <w:rtl/>
          <w:lang w:eastAsia="en-US"/>
        </w:rPr>
        <w:t>7. שכר משוער למשרה (ברוטו) לפי סימולציה שתוצג במעמד המכרז.</w:t>
      </w:r>
    </w:p>
    <w:p w14:paraId="14FF458B" w14:textId="77777777" w:rsidR="00EA2E1A" w:rsidRDefault="00EA2E1A" w:rsidP="00EA2E1A">
      <w:pPr>
        <w:tabs>
          <w:tab w:val="left" w:pos="8590"/>
        </w:tabs>
        <w:spacing w:line="276" w:lineRule="auto"/>
        <w:ind w:left="7200"/>
        <w:jc w:val="both"/>
        <w:rPr>
          <w:rFonts w:ascii="Arial" w:eastAsia="Calibri" w:hAnsi="Arial" w:cs="Arial"/>
          <w:i/>
          <w:rtl/>
        </w:rPr>
      </w:pPr>
      <w:r>
        <w:rPr>
          <w:rFonts w:ascii="Arial" w:eastAsia="Calibri" w:hAnsi="Arial" w:cs="Arial"/>
          <w:i/>
          <w:rtl/>
        </w:rPr>
        <w:t xml:space="preserve">        </w:t>
      </w:r>
    </w:p>
    <w:p w14:paraId="201B9EBE" w14:textId="77777777" w:rsidR="00EA2E1A" w:rsidRDefault="00EA2E1A" w:rsidP="00EA2E1A">
      <w:pPr>
        <w:tabs>
          <w:tab w:val="left" w:pos="8590"/>
        </w:tabs>
        <w:spacing w:line="276" w:lineRule="auto"/>
        <w:ind w:left="7200"/>
        <w:jc w:val="both"/>
        <w:rPr>
          <w:rFonts w:ascii="Arial" w:eastAsia="Calibri" w:hAnsi="Arial" w:cs="Arial"/>
          <w:i/>
          <w:rtl/>
        </w:rPr>
      </w:pPr>
    </w:p>
    <w:p w14:paraId="5EA5B02B" w14:textId="77777777" w:rsidR="00EA2E1A" w:rsidRDefault="00EA2E1A" w:rsidP="00EA2E1A">
      <w:pPr>
        <w:tabs>
          <w:tab w:val="left" w:pos="8590"/>
        </w:tabs>
        <w:spacing w:line="276" w:lineRule="auto"/>
        <w:ind w:left="7200"/>
        <w:jc w:val="both"/>
        <w:rPr>
          <w:rFonts w:ascii="Arial" w:eastAsia="Calibri" w:hAnsi="Arial" w:cs="Arial"/>
          <w:i/>
          <w:rtl/>
        </w:rPr>
      </w:pPr>
    </w:p>
    <w:p w14:paraId="156456F6" w14:textId="77777777" w:rsidR="00EA2E1A" w:rsidRDefault="00EA2E1A" w:rsidP="00EA2E1A">
      <w:pPr>
        <w:tabs>
          <w:tab w:val="left" w:pos="8590"/>
        </w:tabs>
        <w:spacing w:line="276" w:lineRule="auto"/>
        <w:ind w:left="7200"/>
        <w:jc w:val="both"/>
        <w:rPr>
          <w:rFonts w:ascii="Arial" w:eastAsia="Calibri" w:hAnsi="Arial" w:cs="Arial"/>
          <w:i/>
          <w:rtl/>
        </w:rPr>
      </w:pPr>
      <w:r>
        <w:rPr>
          <w:rFonts w:ascii="Arial" w:eastAsia="Calibri" w:hAnsi="Arial" w:cs="Arial"/>
          <w:i/>
          <w:rtl/>
        </w:rPr>
        <w:t xml:space="preserve">        בכבוד רב</w:t>
      </w:r>
    </w:p>
    <w:p w14:paraId="4568E014" w14:textId="77777777" w:rsidR="00EA2E1A" w:rsidRDefault="00EA2E1A" w:rsidP="00EA2E1A">
      <w:pPr>
        <w:spacing w:line="276" w:lineRule="auto"/>
        <w:ind w:left="2160" w:right="142" w:firstLine="720"/>
        <w:jc w:val="right"/>
        <w:rPr>
          <w:rFonts w:ascii="Arial" w:eastAsia="Calibri" w:hAnsi="Arial" w:cs="Arial"/>
          <w:i/>
          <w:rtl/>
        </w:rPr>
      </w:pPr>
      <w:r>
        <w:rPr>
          <w:rFonts w:ascii="Arial" w:eastAsia="Calibri" w:hAnsi="Arial" w:cs="Arial"/>
          <w:i/>
          <w:rtl/>
        </w:rPr>
        <w:t xml:space="preserve">                </w:t>
      </w:r>
      <w:r>
        <w:rPr>
          <w:rFonts w:ascii="Arial" w:eastAsia="Calibri" w:hAnsi="Arial" w:cs="Arial"/>
          <w:i/>
          <w:rtl/>
        </w:rPr>
        <w:tab/>
      </w:r>
      <w:r>
        <w:rPr>
          <w:rFonts w:ascii="Arial" w:eastAsia="Calibri" w:hAnsi="Arial" w:cs="Arial"/>
          <w:i/>
          <w:rtl/>
        </w:rPr>
        <w:tab/>
        <w:t xml:space="preserve">    נורית כהן-חדאד</w:t>
      </w:r>
    </w:p>
    <w:p w14:paraId="63692865" w14:textId="77777777" w:rsidR="00EA2E1A" w:rsidRDefault="00EA2E1A" w:rsidP="00EA2E1A">
      <w:pPr>
        <w:spacing w:line="276" w:lineRule="auto"/>
        <w:ind w:left="-1050" w:right="142"/>
        <w:jc w:val="right"/>
        <w:rPr>
          <w:rFonts w:ascii="Arial" w:eastAsia="Calibri" w:hAnsi="Arial" w:cs="Arial"/>
          <w:i/>
          <w:rtl/>
        </w:rPr>
      </w:pPr>
      <w:r>
        <w:rPr>
          <w:rFonts w:ascii="Arial" w:eastAsia="Calibri" w:hAnsi="Arial" w:cs="Arial"/>
          <w:i/>
          <w:rtl/>
        </w:rPr>
        <w:t>מזכירת  המועצה</w:t>
      </w:r>
    </w:p>
    <w:p w14:paraId="543F8F52" w14:textId="77777777" w:rsidR="00EA2E1A" w:rsidRDefault="00EA2E1A" w:rsidP="00EA2E1A">
      <w:pPr>
        <w:spacing w:line="276" w:lineRule="auto"/>
        <w:ind w:left="-1050" w:right="426"/>
        <w:rPr>
          <w:rFonts w:ascii="Arial" w:eastAsia="Calibri" w:hAnsi="Arial" w:cs="Arial"/>
          <w:i/>
          <w:rtl/>
        </w:rPr>
      </w:pPr>
    </w:p>
    <w:p w14:paraId="256A1475" w14:textId="77777777" w:rsidR="00EA2E1A" w:rsidRDefault="00EA2E1A" w:rsidP="00EA2E1A">
      <w:pPr>
        <w:spacing w:line="276" w:lineRule="auto"/>
        <w:ind w:left="-1050" w:right="426"/>
        <w:rPr>
          <w:rFonts w:ascii="Arial" w:eastAsia="Calibri" w:hAnsi="Arial" w:cs="Arial"/>
          <w:i/>
          <w:rtl/>
        </w:rPr>
      </w:pPr>
    </w:p>
    <w:p w14:paraId="1CCC771A" w14:textId="719F93E8" w:rsidR="00305A8B" w:rsidRDefault="00EA2E1A" w:rsidP="00EA2E1A">
      <w:pPr>
        <w:pStyle w:val="a9"/>
        <w:ind w:left="-466" w:right="720"/>
        <w:rPr>
          <w:rFonts w:asciiTheme="minorHAnsi" w:hAnsiTheme="minorHAnsi" w:cstheme="majorBidi"/>
          <w:sz w:val="24"/>
          <w:szCs w:val="24"/>
          <w:rtl/>
        </w:rPr>
      </w:pPr>
      <w:r>
        <w:rPr>
          <w:rFonts w:ascii="Arial" w:hAnsi="Arial"/>
          <w:i/>
          <w:rtl/>
        </w:rPr>
        <w:t xml:space="preserve">העתק: מר תמיר עידאן – ראש המועצה                      </w:t>
      </w:r>
    </w:p>
    <w:sectPr w:rsidR="00305A8B" w:rsidSect="00773936">
      <w:headerReference w:type="default" r:id="rId15"/>
      <w:footerReference w:type="default" r:id="rId16"/>
      <w:pgSz w:w="11906" w:h="16838" w:code="9"/>
      <w:pgMar w:top="238" w:right="1797" w:bottom="397" w:left="1077" w:header="709" w:footer="28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F401B4" w14:textId="77777777" w:rsidR="006D51F6" w:rsidRDefault="006D51F6">
      <w:r>
        <w:separator/>
      </w:r>
    </w:p>
  </w:endnote>
  <w:endnote w:type="continuationSeparator" w:id="0">
    <w:p w14:paraId="7DC8EFB8" w14:textId="77777777" w:rsidR="006D51F6" w:rsidRDefault="006D5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8D2FA2" w14:textId="77777777" w:rsidR="00933201" w:rsidRDefault="00DE7962" w:rsidP="00D01D8F">
    <w:pPr>
      <w:pStyle w:val="a4"/>
      <w:rPr>
        <w:rFonts w:ascii="Arial" w:hAnsi="Arial" w:cs="Arial"/>
        <w:b/>
        <w:bCs/>
        <w:color w:val="333399"/>
        <w:sz w:val="28"/>
        <w:szCs w:val="28"/>
        <w:rtl/>
      </w:rPr>
    </w:pPr>
    <w:r>
      <w:rPr>
        <w:rFonts w:ascii="Arial" w:hAnsi="Arial" w:cs="Arial"/>
        <w:b/>
        <w:bCs/>
        <w:noProof/>
        <w:color w:val="333399"/>
        <w:sz w:val="28"/>
        <w:szCs w:val="28"/>
        <w:rtl/>
        <w:lang w:eastAsia="en-US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7399ADEB" wp14:editId="69B1FCCA">
              <wp:simplePos x="0" y="0"/>
              <wp:positionH relativeFrom="column">
                <wp:posOffset>-331470</wp:posOffset>
              </wp:positionH>
              <wp:positionV relativeFrom="paragraph">
                <wp:posOffset>165734</wp:posOffset>
              </wp:positionV>
              <wp:extent cx="6096000" cy="0"/>
              <wp:effectExtent l="0" t="19050" r="0" b="1905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960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BBA88A" id="Line 4" o:spid="_x0000_s1026" style="position:absolute;left:0;text-align:left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6.1pt,13.05pt" to="453.9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oA9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mfpYpamIBodfAkphkRjnf/EdYeCUWIJnCMwOW2dD0RIMYSEe5TeCCmj&#10;2FKhvsST+fRpGjOcloIFb4hz9rCvpEUnEuYFvs0mlgWexzCrj4pFtJYTtr7Zngh5teF2qQIe1AJ8&#10;btZ1IH4s0sV6vp7no3wyW4/ytK5HHzdVPpptsqdp/aGuqjr7GahledEKxrgK7IbhzPK/E//2TK5j&#10;dR/Pex+St+ixYUB2+EfSUcyg33US9ppddnYQGeYxBt/eThj4xz3Yjy989QsAAP//AwBQSwMEFAAG&#10;AAgAAAAhAEPdhzneAAAACQEAAA8AAABkcnMvZG93bnJldi54bWxMj0FPwzAMhe9I/IfISNy2dEGM&#10;UZpOgMSBE9pASLtljddWa5ySpFvHr8doBzjafu/5e8VydJ04YIitJw2zaQYCqfK2pVrDx/vLZAEi&#10;JkPWdJ5QwwkjLMvLi8Lk1h9phYd1qgWHUMyNhialPpcyVg06E6e+R+LbzgdnEo+hljaYI4e7Tqos&#10;m0tnWuIPjenxucFqvx4cY3ydbj73r96qnVwluwnD09v3oPX11fj4ACLhmP7E8IvPHiiZaesHslF0&#10;Gia3SrFUg5rPQLDgPrvjLtvzQpaF/N+g/AEAAP//AwBQSwECLQAUAAYACAAAACEAtoM4kv4AAADh&#10;AQAAEwAAAAAAAAAAAAAAAAAAAAAAW0NvbnRlbnRfVHlwZXNdLnhtbFBLAQItABQABgAIAAAAIQA4&#10;/SH/1gAAAJQBAAALAAAAAAAAAAAAAAAAAC8BAABfcmVscy8ucmVsc1BLAQItABQABgAIAAAAIQC+&#10;VoA9EwIAACkEAAAOAAAAAAAAAAAAAAAAAC4CAABkcnMvZTJvRG9jLnhtbFBLAQItABQABgAIAAAA&#10;IQBD3Yc53gAAAAkBAAAPAAAAAAAAAAAAAAAAAG0EAABkcnMvZG93bnJldi54bWxQSwUGAAAAAAQA&#10;BADzAAAAeAUAAAAA&#10;" strokecolor="blue" strokeweight="2.25pt"/>
          </w:pict>
        </mc:Fallback>
      </mc:AlternateContent>
    </w:r>
  </w:p>
  <w:p w14:paraId="09695603" w14:textId="77777777" w:rsidR="00933201" w:rsidRPr="00D01D8F" w:rsidRDefault="00D01D8F" w:rsidP="00D01D8F">
    <w:pPr>
      <w:pStyle w:val="a4"/>
      <w:rPr>
        <w:rFonts w:ascii="Arial" w:hAnsi="Arial" w:cs="Arial"/>
        <w:b/>
        <w:bCs/>
        <w:color w:val="333399"/>
        <w:sz w:val="22"/>
        <w:szCs w:val="22"/>
        <w:rtl/>
      </w:rPr>
    </w:pPr>
    <w:r>
      <w:rPr>
        <w:rFonts w:ascii="Arial" w:hAnsi="Arial" w:cs="Arial"/>
        <w:b/>
        <w:bCs/>
        <w:color w:val="333399"/>
        <w:sz w:val="22"/>
        <w:szCs w:val="22"/>
        <w:rtl/>
      </w:rPr>
      <w:t>מועצה אזורית שדות נג</w:t>
    </w:r>
    <w:r>
      <w:rPr>
        <w:rFonts w:ascii="Arial" w:hAnsi="Arial" w:cs="Arial" w:hint="cs"/>
        <w:b/>
        <w:bCs/>
        <w:color w:val="333399"/>
        <w:sz w:val="22"/>
        <w:szCs w:val="22"/>
        <w:rtl/>
      </w:rPr>
      <w:t>ב</w:t>
    </w:r>
    <w:r w:rsidR="00AF6D82" w:rsidRPr="00D01D8F">
      <w:rPr>
        <w:rFonts w:ascii="Arial" w:hAnsi="Arial" w:cs="Arial" w:hint="cs"/>
        <w:b/>
        <w:bCs/>
        <w:color w:val="333399"/>
        <w:sz w:val="22"/>
        <w:szCs w:val="22"/>
        <w:rtl/>
      </w:rPr>
      <w:t xml:space="preserve"> </w:t>
    </w:r>
    <w:r w:rsidR="00933201" w:rsidRPr="00D01D8F">
      <w:rPr>
        <w:rFonts w:ascii="Arial" w:hAnsi="Arial" w:cs="Arial"/>
        <w:b/>
        <w:bCs/>
        <w:color w:val="333399"/>
        <w:sz w:val="22"/>
        <w:szCs w:val="22"/>
        <w:rtl/>
      </w:rPr>
      <w:t>:</w:t>
    </w:r>
    <w:r w:rsidR="00933201" w:rsidRPr="00D01D8F">
      <w:rPr>
        <w:rFonts w:ascii="Arial" w:hAnsi="Arial" w:cs="Arial"/>
        <w:b/>
        <w:bCs/>
        <w:color w:val="333399"/>
        <w:sz w:val="22"/>
        <w:szCs w:val="22"/>
      </w:rPr>
      <w:t>99389</w:t>
    </w:r>
    <w:r w:rsidR="00AB54C2" w:rsidRPr="00D01D8F">
      <w:rPr>
        <w:rFonts w:ascii="Arial" w:hAnsi="Arial" w:cs="Arial"/>
        <w:b/>
        <w:bCs/>
        <w:color w:val="333399"/>
        <w:sz w:val="22"/>
        <w:szCs w:val="22"/>
      </w:rPr>
      <w:t>02/3</w:t>
    </w:r>
    <w:r w:rsidR="00933201" w:rsidRPr="00D01D8F">
      <w:rPr>
        <w:rFonts w:ascii="Arial" w:hAnsi="Arial" w:cs="Arial"/>
        <w:b/>
        <w:bCs/>
        <w:color w:val="333399"/>
        <w:sz w:val="22"/>
        <w:szCs w:val="22"/>
      </w:rPr>
      <w:t xml:space="preserve"> </w:t>
    </w:r>
    <w:r w:rsidR="00933201" w:rsidRPr="00D01D8F">
      <w:rPr>
        <w:rFonts w:ascii="Arial" w:hAnsi="Arial" w:cs="Arial"/>
        <w:b/>
        <w:bCs/>
        <w:color w:val="333399"/>
        <w:sz w:val="22"/>
        <w:szCs w:val="22"/>
        <w:rtl/>
      </w:rPr>
      <w:t xml:space="preserve"> 08  פקס: 9930807 08</w:t>
    </w:r>
    <w:r w:rsidR="00933201" w:rsidRPr="00D01D8F">
      <w:rPr>
        <w:rFonts w:ascii="Arial" w:hAnsi="Arial" w:cs="Arial"/>
        <w:b/>
        <w:bCs/>
        <w:color w:val="333399"/>
        <w:sz w:val="22"/>
        <w:szCs w:val="22"/>
      </w:rPr>
      <w:t>E-mail</w:t>
    </w:r>
    <w:r>
      <w:rPr>
        <w:rFonts w:ascii="Arial" w:hAnsi="Arial" w:cs="Arial"/>
        <w:b/>
        <w:bCs/>
        <w:color w:val="333399"/>
        <w:sz w:val="22"/>
        <w:szCs w:val="22"/>
      </w:rPr>
      <w:t xml:space="preserve"> </w:t>
    </w:r>
    <w:r w:rsidR="00933201" w:rsidRPr="00D01D8F">
      <w:rPr>
        <w:rFonts w:ascii="Arial" w:hAnsi="Arial" w:cs="Arial"/>
        <w:b/>
        <w:bCs/>
        <w:color w:val="333399"/>
        <w:sz w:val="22"/>
        <w:szCs w:val="22"/>
      </w:rPr>
      <w:t>:</w:t>
    </w:r>
    <w:r>
      <w:rPr>
        <w:rFonts w:ascii="Arial" w:hAnsi="Arial" w:cs="Arial"/>
        <w:b/>
        <w:bCs/>
        <w:color w:val="333399"/>
        <w:sz w:val="22"/>
        <w:szCs w:val="22"/>
      </w:rPr>
      <w:t xml:space="preserve">nurit@sdotnegev.org.il </w:t>
    </w:r>
    <w:r w:rsidR="00AB54C2" w:rsidRPr="00D01D8F">
      <w:rPr>
        <w:rFonts w:ascii="Arial" w:hAnsi="Arial" w:cs="Arial"/>
        <w:b/>
        <w:bCs/>
        <w:color w:val="333399"/>
        <w:sz w:val="22"/>
        <w:szCs w:val="22"/>
      </w:rPr>
      <w:t xml:space="preserve"> </w:t>
    </w:r>
  </w:p>
  <w:p w14:paraId="291563D1" w14:textId="77777777" w:rsidR="00933201" w:rsidRDefault="0093320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B759C5" w14:textId="77777777" w:rsidR="006D51F6" w:rsidRDefault="006D51F6">
      <w:r>
        <w:separator/>
      </w:r>
    </w:p>
  </w:footnote>
  <w:footnote w:type="continuationSeparator" w:id="0">
    <w:p w14:paraId="30D12296" w14:textId="77777777" w:rsidR="006D51F6" w:rsidRDefault="006D51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9B85B6" w14:textId="77777777" w:rsidR="00933201" w:rsidRPr="00812D13" w:rsidRDefault="00DB24E1" w:rsidP="00F05715">
    <w:pPr>
      <w:pStyle w:val="a3"/>
      <w:ind w:left="3600"/>
      <w:jc w:val="right"/>
      <w:rPr>
        <w:rFonts w:ascii="Arial" w:hAnsi="Arial" w:cs="Arial"/>
        <w:rtl/>
      </w:rPr>
    </w:pPr>
    <w:r>
      <w:rPr>
        <w:rFonts w:ascii="Arial" w:hAnsi="Arial" w:cs="Arial"/>
        <w:noProof/>
        <w:rtl/>
        <w:lang w:eastAsia="en-US"/>
      </w:rPr>
      <w:drawing>
        <wp:anchor distT="0" distB="0" distL="114300" distR="114300" simplePos="0" relativeHeight="251657215" behindDoc="1" locked="0" layoutInCell="1" allowOverlap="1" wp14:anchorId="68B15867" wp14:editId="76995689">
          <wp:simplePos x="0" y="0"/>
          <wp:positionH relativeFrom="column">
            <wp:posOffset>-312420</wp:posOffset>
          </wp:positionH>
          <wp:positionV relativeFrom="paragraph">
            <wp:posOffset>-231140</wp:posOffset>
          </wp:positionV>
          <wp:extent cx="1724025" cy="942975"/>
          <wp:effectExtent l="19050" t="0" r="9525" b="0"/>
          <wp:wrapThrough wrapText="bothSides">
            <wp:wrapPolygon edited="0">
              <wp:start x="-239" y="0"/>
              <wp:lineTo x="-239" y="21382"/>
              <wp:lineTo x="21719" y="21382"/>
              <wp:lineTo x="21719" y="0"/>
              <wp:lineTo x="-239" y="0"/>
            </wp:wrapPolygon>
          </wp:wrapThrough>
          <wp:docPr id="3" name="תמונה 1" descr="D:\אירית\לוגו ומידע שימושי\סמל מועצה חדש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2" descr="D:\אירית\לוגו ומידע שימושי\סמל מועצה חדש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942975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</w:p>
  <w:p w14:paraId="316581D1" w14:textId="77777777" w:rsidR="00DB24E1" w:rsidRDefault="00B7326C" w:rsidP="00D01D8F">
    <w:pPr>
      <w:jc w:val="center"/>
      <w:rPr>
        <w:rFonts w:ascii="Arial" w:hAnsi="Arial" w:cs="Arial"/>
        <w:b/>
        <w:bCs/>
        <w:sz w:val="32"/>
        <w:szCs w:val="32"/>
        <w:rtl/>
      </w:rPr>
    </w:pPr>
    <w:r>
      <w:rPr>
        <w:rFonts w:ascii="Arial" w:hAnsi="Arial" w:cs="Arial" w:hint="cs"/>
        <w:b/>
        <w:bCs/>
        <w:sz w:val="32"/>
        <w:szCs w:val="32"/>
        <w:rtl/>
      </w:rPr>
      <w:t>מזכירות מועצה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94345"/>
    <w:multiLevelType w:val="hybridMultilevel"/>
    <w:tmpl w:val="00DA00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13432"/>
    <w:multiLevelType w:val="hybridMultilevel"/>
    <w:tmpl w:val="51B4B6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6A0CD4"/>
    <w:multiLevelType w:val="hybridMultilevel"/>
    <w:tmpl w:val="F59E5056"/>
    <w:lvl w:ilvl="0" w:tplc="DD688FDE">
      <w:start w:val="1"/>
      <w:numFmt w:val="decimal"/>
      <w:lvlText w:val="%1."/>
      <w:lvlJc w:val="left"/>
      <w:pPr>
        <w:tabs>
          <w:tab w:val="num" w:pos="720"/>
        </w:tabs>
        <w:ind w:left="720" w:right="720" w:hanging="663"/>
      </w:pPr>
      <w:rPr>
        <w:rFonts w:hint="default"/>
      </w:rPr>
    </w:lvl>
    <w:lvl w:ilvl="1" w:tplc="67AEF17C">
      <w:start w:val="1"/>
      <w:numFmt w:val="hebrew1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" w15:restartNumberingAfterBreak="0">
    <w:nsid w:val="1B972D34"/>
    <w:multiLevelType w:val="hybridMultilevel"/>
    <w:tmpl w:val="CFF20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837DCE"/>
    <w:multiLevelType w:val="hybridMultilevel"/>
    <w:tmpl w:val="89BA23E6"/>
    <w:lvl w:ilvl="0" w:tplc="7FE278D8">
      <w:start w:val="8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E7F0A41"/>
    <w:multiLevelType w:val="hybridMultilevel"/>
    <w:tmpl w:val="451A89D6"/>
    <w:lvl w:ilvl="0" w:tplc="44805FD2">
      <w:start w:val="1"/>
      <w:numFmt w:val="bullet"/>
      <w:lvlText w:val=""/>
      <w:lvlJc w:val="left"/>
      <w:pPr>
        <w:tabs>
          <w:tab w:val="num" w:pos="1494"/>
        </w:tabs>
        <w:ind w:left="720" w:right="720" w:firstLine="414"/>
      </w:pPr>
      <w:rPr>
        <w:rFonts w:ascii="Symbol" w:hAnsi="Symbol" w:hint="default"/>
        <w:color w:val="auto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6" w15:restartNumberingAfterBreak="0">
    <w:nsid w:val="3084636C"/>
    <w:multiLevelType w:val="hybridMultilevel"/>
    <w:tmpl w:val="C3B21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9717F5"/>
    <w:multiLevelType w:val="hybridMultilevel"/>
    <w:tmpl w:val="979CA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AF24A5"/>
    <w:multiLevelType w:val="hybridMultilevel"/>
    <w:tmpl w:val="507894B0"/>
    <w:lvl w:ilvl="0" w:tplc="0BAC2DB2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C27BDD"/>
    <w:multiLevelType w:val="hybridMultilevel"/>
    <w:tmpl w:val="5E9E61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582CF8"/>
    <w:multiLevelType w:val="hybridMultilevel"/>
    <w:tmpl w:val="DF402A64"/>
    <w:lvl w:ilvl="0" w:tplc="DD688FDE">
      <w:start w:val="1"/>
      <w:numFmt w:val="decimal"/>
      <w:lvlText w:val="%1."/>
      <w:lvlJc w:val="left"/>
      <w:pPr>
        <w:tabs>
          <w:tab w:val="num" w:pos="720"/>
        </w:tabs>
        <w:ind w:left="720" w:right="720" w:hanging="663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1" w15:restartNumberingAfterBreak="0">
    <w:nsid w:val="6F4C1886"/>
    <w:multiLevelType w:val="hybridMultilevel"/>
    <w:tmpl w:val="2A8A3BF6"/>
    <w:lvl w:ilvl="0" w:tplc="04090001">
      <w:start w:val="1"/>
      <w:numFmt w:val="bullet"/>
      <w:lvlText w:val=""/>
      <w:lvlJc w:val="left"/>
      <w:pPr>
        <w:tabs>
          <w:tab w:val="num" w:pos="-153"/>
        </w:tabs>
        <w:ind w:left="-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67"/>
        </w:tabs>
        <w:ind w:left="5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27"/>
        </w:tabs>
        <w:ind w:left="27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47"/>
        </w:tabs>
        <w:ind w:left="34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67"/>
        </w:tabs>
        <w:ind w:left="41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87"/>
        </w:tabs>
        <w:ind w:left="48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07"/>
        </w:tabs>
        <w:ind w:left="5607" w:hanging="360"/>
      </w:pPr>
      <w:rPr>
        <w:rFonts w:ascii="Wingdings" w:hAnsi="Wingdings" w:hint="default"/>
      </w:rPr>
    </w:lvl>
  </w:abstractNum>
  <w:num w:numId="1" w16cid:durableId="221604411">
    <w:abstractNumId w:val="1"/>
  </w:num>
  <w:num w:numId="2" w16cid:durableId="376054130">
    <w:abstractNumId w:val="0"/>
  </w:num>
  <w:num w:numId="3" w16cid:durableId="2119635568">
    <w:abstractNumId w:val="11"/>
  </w:num>
  <w:num w:numId="4" w16cid:durableId="1817605632">
    <w:abstractNumId w:val="9"/>
  </w:num>
  <w:num w:numId="5" w16cid:durableId="627784860">
    <w:abstractNumId w:val="2"/>
  </w:num>
  <w:num w:numId="6" w16cid:durableId="1394886155">
    <w:abstractNumId w:val="10"/>
  </w:num>
  <w:num w:numId="7" w16cid:durableId="13115455">
    <w:abstractNumId w:val="7"/>
  </w:num>
  <w:num w:numId="8" w16cid:durableId="329715466">
    <w:abstractNumId w:val="8"/>
  </w:num>
  <w:num w:numId="9" w16cid:durableId="1983268037">
    <w:abstractNumId w:val="3"/>
  </w:num>
  <w:num w:numId="10" w16cid:durableId="1075279912">
    <w:abstractNumId w:val="5"/>
  </w:num>
  <w:num w:numId="11" w16cid:durableId="47341374">
    <w:abstractNumId w:val="6"/>
  </w:num>
  <w:num w:numId="12" w16cid:durableId="1796353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D5D"/>
    <w:rsid w:val="00000AE9"/>
    <w:rsid w:val="00010175"/>
    <w:rsid w:val="0001702A"/>
    <w:rsid w:val="00024902"/>
    <w:rsid w:val="00032C94"/>
    <w:rsid w:val="00056621"/>
    <w:rsid w:val="00063FE3"/>
    <w:rsid w:val="00072076"/>
    <w:rsid w:val="0007430A"/>
    <w:rsid w:val="00075432"/>
    <w:rsid w:val="000961DC"/>
    <w:rsid w:val="000C2502"/>
    <w:rsid w:val="000C6DF7"/>
    <w:rsid w:val="000D3E6E"/>
    <w:rsid w:val="000F0C58"/>
    <w:rsid w:val="000F5891"/>
    <w:rsid w:val="000F741F"/>
    <w:rsid w:val="00107ACC"/>
    <w:rsid w:val="001123EF"/>
    <w:rsid w:val="00122E42"/>
    <w:rsid w:val="00141E07"/>
    <w:rsid w:val="00162E4C"/>
    <w:rsid w:val="0017602A"/>
    <w:rsid w:val="00181608"/>
    <w:rsid w:val="00181F89"/>
    <w:rsid w:val="001940CE"/>
    <w:rsid w:val="001A112C"/>
    <w:rsid w:val="001A6617"/>
    <w:rsid w:val="001B777E"/>
    <w:rsid w:val="001C32EC"/>
    <w:rsid w:val="001C59A4"/>
    <w:rsid w:val="001E2AEF"/>
    <w:rsid w:val="001E5407"/>
    <w:rsid w:val="00200132"/>
    <w:rsid w:val="00202A40"/>
    <w:rsid w:val="00206C8E"/>
    <w:rsid w:val="0022048A"/>
    <w:rsid w:val="00225E8C"/>
    <w:rsid w:val="00226A7D"/>
    <w:rsid w:val="00237D7A"/>
    <w:rsid w:val="002409B2"/>
    <w:rsid w:val="00243ADA"/>
    <w:rsid w:val="00245C73"/>
    <w:rsid w:val="002544EB"/>
    <w:rsid w:val="00255BCC"/>
    <w:rsid w:val="00256734"/>
    <w:rsid w:val="00261B97"/>
    <w:rsid w:val="00272BD1"/>
    <w:rsid w:val="00283DE6"/>
    <w:rsid w:val="00293639"/>
    <w:rsid w:val="002A1B81"/>
    <w:rsid w:val="002A32F9"/>
    <w:rsid w:val="002C7F32"/>
    <w:rsid w:val="002E459E"/>
    <w:rsid w:val="00305A8B"/>
    <w:rsid w:val="0031077D"/>
    <w:rsid w:val="0031258D"/>
    <w:rsid w:val="00315EE1"/>
    <w:rsid w:val="00330C65"/>
    <w:rsid w:val="00331DB6"/>
    <w:rsid w:val="00342528"/>
    <w:rsid w:val="00351D72"/>
    <w:rsid w:val="00360DB6"/>
    <w:rsid w:val="00372AF6"/>
    <w:rsid w:val="00380B46"/>
    <w:rsid w:val="003904CF"/>
    <w:rsid w:val="00390743"/>
    <w:rsid w:val="003959E2"/>
    <w:rsid w:val="003A76A1"/>
    <w:rsid w:val="003B08FE"/>
    <w:rsid w:val="003B675A"/>
    <w:rsid w:val="003C1000"/>
    <w:rsid w:val="003C1E65"/>
    <w:rsid w:val="003C2AE2"/>
    <w:rsid w:val="003D0981"/>
    <w:rsid w:val="003D1BF3"/>
    <w:rsid w:val="003E424B"/>
    <w:rsid w:val="003E5A3D"/>
    <w:rsid w:val="003E5E78"/>
    <w:rsid w:val="003E7B83"/>
    <w:rsid w:val="003F5E9D"/>
    <w:rsid w:val="003F7DF5"/>
    <w:rsid w:val="0040118E"/>
    <w:rsid w:val="00401FC8"/>
    <w:rsid w:val="00453763"/>
    <w:rsid w:val="00465648"/>
    <w:rsid w:val="00470533"/>
    <w:rsid w:val="004B196B"/>
    <w:rsid w:val="004C76F9"/>
    <w:rsid w:val="004D146E"/>
    <w:rsid w:val="004D191A"/>
    <w:rsid w:val="004D605C"/>
    <w:rsid w:val="005010B6"/>
    <w:rsid w:val="00504474"/>
    <w:rsid w:val="00530AA4"/>
    <w:rsid w:val="0057141B"/>
    <w:rsid w:val="005805C7"/>
    <w:rsid w:val="005848F0"/>
    <w:rsid w:val="005972CA"/>
    <w:rsid w:val="005A0557"/>
    <w:rsid w:val="005A2B96"/>
    <w:rsid w:val="005B5016"/>
    <w:rsid w:val="005C150D"/>
    <w:rsid w:val="005D2013"/>
    <w:rsid w:val="005E1660"/>
    <w:rsid w:val="005E476D"/>
    <w:rsid w:val="005E6552"/>
    <w:rsid w:val="00621093"/>
    <w:rsid w:val="0063681F"/>
    <w:rsid w:val="006473DD"/>
    <w:rsid w:val="00652D95"/>
    <w:rsid w:val="0067703D"/>
    <w:rsid w:val="006829D4"/>
    <w:rsid w:val="00690BC6"/>
    <w:rsid w:val="006A445C"/>
    <w:rsid w:val="006A7F41"/>
    <w:rsid w:val="006B40AE"/>
    <w:rsid w:val="006D00E8"/>
    <w:rsid w:val="006D51F6"/>
    <w:rsid w:val="006F4A8C"/>
    <w:rsid w:val="006F525B"/>
    <w:rsid w:val="00701C7F"/>
    <w:rsid w:val="00715FD3"/>
    <w:rsid w:val="007169F0"/>
    <w:rsid w:val="007201BD"/>
    <w:rsid w:val="007337FF"/>
    <w:rsid w:val="0073784C"/>
    <w:rsid w:val="007415BF"/>
    <w:rsid w:val="007521E3"/>
    <w:rsid w:val="00766523"/>
    <w:rsid w:val="00773936"/>
    <w:rsid w:val="007765D6"/>
    <w:rsid w:val="007838DE"/>
    <w:rsid w:val="00784ABC"/>
    <w:rsid w:val="00795020"/>
    <w:rsid w:val="00797F81"/>
    <w:rsid w:val="007A3BC6"/>
    <w:rsid w:val="007A4678"/>
    <w:rsid w:val="007A5012"/>
    <w:rsid w:val="007B71A3"/>
    <w:rsid w:val="007C4F5A"/>
    <w:rsid w:val="007C5586"/>
    <w:rsid w:val="007C56EF"/>
    <w:rsid w:val="007D7D13"/>
    <w:rsid w:val="007E214D"/>
    <w:rsid w:val="007E73D2"/>
    <w:rsid w:val="007F5DD3"/>
    <w:rsid w:val="007F64E8"/>
    <w:rsid w:val="007F6ECA"/>
    <w:rsid w:val="008032CA"/>
    <w:rsid w:val="008078FD"/>
    <w:rsid w:val="00812D13"/>
    <w:rsid w:val="00832821"/>
    <w:rsid w:val="00845A63"/>
    <w:rsid w:val="00867840"/>
    <w:rsid w:val="00885564"/>
    <w:rsid w:val="00894A7A"/>
    <w:rsid w:val="008D516A"/>
    <w:rsid w:val="008E46CF"/>
    <w:rsid w:val="008E7B97"/>
    <w:rsid w:val="009023F9"/>
    <w:rsid w:val="00903F8F"/>
    <w:rsid w:val="009204CD"/>
    <w:rsid w:val="00920CBD"/>
    <w:rsid w:val="00933201"/>
    <w:rsid w:val="0093440A"/>
    <w:rsid w:val="00936601"/>
    <w:rsid w:val="00952DC0"/>
    <w:rsid w:val="00964873"/>
    <w:rsid w:val="00996C5A"/>
    <w:rsid w:val="009B06A9"/>
    <w:rsid w:val="009B2A57"/>
    <w:rsid w:val="009B7BEA"/>
    <w:rsid w:val="009D4B62"/>
    <w:rsid w:val="009E515B"/>
    <w:rsid w:val="00A00D91"/>
    <w:rsid w:val="00A0613E"/>
    <w:rsid w:val="00A25D5D"/>
    <w:rsid w:val="00A36519"/>
    <w:rsid w:val="00A43B9F"/>
    <w:rsid w:val="00A452C4"/>
    <w:rsid w:val="00A53BEC"/>
    <w:rsid w:val="00A5520D"/>
    <w:rsid w:val="00A84337"/>
    <w:rsid w:val="00A91CD3"/>
    <w:rsid w:val="00A92CBD"/>
    <w:rsid w:val="00AA15BD"/>
    <w:rsid w:val="00AA1F61"/>
    <w:rsid w:val="00AA32D8"/>
    <w:rsid w:val="00AA3F99"/>
    <w:rsid w:val="00AB54C2"/>
    <w:rsid w:val="00AB7175"/>
    <w:rsid w:val="00AC296D"/>
    <w:rsid w:val="00AC5D11"/>
    <w:rsid w:val="00AD0276"/>
    <w:rsid w:val="00AE48B9"/>
    <w:rsid w:val="00AF2EE0"/>
    <w:rsid w:val="00AF3261"/>
    <w:rsid w:val="00AF6D82"/>
    <w:rsid w:val="00B02C2E"/>
    <w:rsid w:val="00B527EA"/>
    <w:rsid w:val="00B7326C"/>
    <w:rsid w:val="00B743F9"/>
    <w:rsid w:val="00B80EF8"/>
    <w:rsid w:val="00B87C5E"/>
    <w:rsid w:val="00B92AC4"/>
    <w:rsid w:val="00BA5386"/>
    <w:rsid w:val="00BA7521"/>
    <w:rsid w:val="00BB6AA0"/>
    <w:rsid w:val="00BD5106"/>
    <w:rsid w:val="00BF4884"/>
    <w:rsid w:val="00BF4C26"/>
    <w:rsid w:val="00C07B47"/>
    <w:rsid w:val="00C07DC3"/>
    <w:rsid w:val="00C105ED"/>
    <w:rsid w:val="00C14C7F"/>
    <w:rsid w:val="00C172B7"/>
    <w:rsid w:val="00C272FC"/>
    <w:rsid w:val="00C3779F"/>
    <w:rsid w:val="00C41D25"/>
    <w:rsid w:val="00C454F8"/>
    <w:rsid w:val="00C53160"/>
    <w:rsid w:val="00C56420"/>
    <w:rsid w:val="00C862C3"/>
    <w:rsid w:val="00C91CAF"/>
    <w:rsid w:val="00CA36C1"/>
    <w:rsid w:val="00D01D8F"/>
    <w:rsid w:val="00D112E1"/>
    <w:rsid w:val="00D2522F"/>
    <w:rsid w:val="00D37381"/>
    <w:rsid w:val="00D517BF"/>
    <w:rsid w:val="00D614F5"/>
    <w:rsid w:val="00D64100"/>
    <w:rsid w:val="00D64A6F"/>
    <w:rsid w:val="00D70861"/>
    <w:rsid w:val="00D71F9B"/>
    <w:rsid w:val="00D84A36"/>
    <w:rsid w:val="00D86EE7"/>
    <w:rsid w:val="00DA53FA"/>
    <w:rsid w:val="00DB24E1"/>
    <w:rsid w:val="00DB3B53"/>
    <w:rsid w:val="00DB5099"/>
    <w:rsid w:val="00DB6FC3"/>
    <w:rsid w:val="00DD6977"/>
    <w:rsid w:val="00DE7962"/>
    <w:rsid w:val="00DF369A"/>
    <w:rsid w:val="00DF4F5E"/>
    <w:rsid w:val="00DF7563"/>
    <w:rsid w:val="00E23B13"/>
    <w:rsid w:val="00E24DFC"/>
    <w:rsid w:val="00E2519D"/>
    <w:rsid w:val="00E36962"/>
    <w:rsid w:val="00E6554B"/>
    <w:rsid w:val="00E65EFB"/>
    <w:rsid w:val="00E775AA"/>
    <w:rsid w:val="00E865A7"/>
    <w:rsid w:val="00E87156"/>
    <w:rsid w:val="00EA2E1A"/>
    <w:rsid w:val="00EB3DC1"/>
    <w:rsid w:val="00EB5263"/>
    <w:rsid w:val="00EC6D78"/>
    <w:rsid w:val="00EC7780"/>
    <w:rsid w:val="00ED20ED"/>
    <w:rsid w:val="00ED4BDB"/>
    <w:rsid w:val="00EE0B55"/>
    <w:rsid w:val="00F05715"/>
    <w:rsid w:val="00F2072B"/>
    <w:rsid w:val="00F50683"/>
    <w:rsid w:val="00F62C01"/>
    <w:rsid w:val="00F62F2D"/>
    <w:rsid w:val="00F6639F"/>
    <w:rsid w:val="00F80F43"/>
    <w:rsid w:val="00FA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4CF2C407"/>
  <w15:docId w15:val="{C2418D52-85A9-4EB8-B465-C29261293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72B7"/>
    <w:pPr>
      <w:bidi/>
    </w:pPr>
    <w:rPr>
      <w:rFonts w:ascii="Tahoma" w:hAnsi="Tahoma" w:cs="Tahoma"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36601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936601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sid w:val="00936601"/>
    <w:rPr>
      <w:sz w:val="16"/>
      <w:szCs w:val="16"/>
    </w:rPr>
  </w:style>
  <w:style w:type="character" w:styleId="Hyperlink">
    <w:name w:val="Hyperlink"/>
    <w:basedOn w:val="a0"/>
    <w:rsid w:val="00AB54C2"/>
    <w:rPr>
      <w:color w:val="0000FF"/>
      <w:u w:val="single"/>
    </w:rPr>
  </w:style>
  <w:style w:type="paragraph" w:customStyle="1" w:styleId="a6">
    <w:name w:val="טבלה רגיל"/>
    <w:basedOn w:val="a"/>
    <w:rsid w:val="00C172B7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Arial" w:hAnsi="Arial" w:cs="Arial"/>
      <w:noProof/>
      <w:sz w:val="22"/>
      <w:szCs w:val="22"/>
    </w:rPr>
  </w:style>
  <w:style w:type="paragraph" w:styleId="a7">
    <w:name w:val="Title"/>
    <w:basedOn w:val="a"/>
    <w:link w:val="a8"/>
    <w:qFormat/>
    <w:rsid w:val="00D01D8F"/>
    <w:pPr>
      <w:jc w:val="center"/>
    </w:pPr>
    <w:rPr>
      <w:sz w:val="36"/>
      <w:szCs w:val="36"/>
      <w:u w:val="single"/>
    </w:rPr>
  </w:style>
  <w:style w:type="character" w:customStyle="1" w:styleId="a8">
    <w:name w:val="כותרת טקסט תו"/>
    <w:basedOn w:val="a0"/>
    <w:link w:val="a7"/>
    <w:rsid w:val="00D01D8F"/>
    <w:rPr>
      <w:rFonts w:ascii="Tahoma" w:hAnsi="Tahoma" w:cs="Tahoma"/>
      <w:sz w:val="36"/>
      <w:szCs w:val="36"/>
      <w:u w:val="single"/>
      <w:lang w:eastAsia="he-IL"/>
    </w:rPr>
  </w:style>
  <w:style w:type="paragraph" w:styleId="a9">
    <w:name w:val="List Paragraph"/>
    <w:basedOn w:val="a"/>
    <w:uiPriority w:val="34"/>
    <w:qFormat/>
    <w:rsid w:val="00D01D8F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aa">
    <w:name w:val="annotation reference"/>
    <w:basedOn w:val="a0"/>
    <w:semiHidden/>
    <w:unhideWhenUsed/>
    <w:rsid w:val="00885564"/>
    <w:rPr>
      <w:sz w:val="16"/>
      <w:szCs w:val="16"/>
    </w:rPr>
  </w:style>
  <w:style w:type="paragraph" w:styleId="ab">
    <w:name w:val="annotation text"/>
    <w:basedOn w:val="a"/>
    <w:link w:val="ac"/>
    <w:semiHidden/>
    <w:unhideWhenUsed/>
    <w:rsid w:val="00885564"/>
    <w:rPr>
      <w:sz w:val="20"/>
      <w:szCs w:val="20"/>
    </w:rPr>
  </w:style>
  <w:style w:type="character" w:customStyle="1" w:styleId="ac">
    <w:name w:val="טקסט הערה תו"/>
    <w:basedOn w:val="a0"/>
    <w:link w:val="ab"/>
    <w:semiHidden/>
    <w:rsid w:val="00885564"/>
    <w:rPr>
      <w:rFonts w:ascii="Tahoma" w:hAnsi="Tahoma" w:cs="Tahoma"/>
      <w:lang w:eastAsia="he-IL"/>
    </w:rPr>
  </w:style>
  <w:style w:type="paragraph" w:styleId="ad">
    <w:name w:val="annotation subject"/>
    <w:basedOn w:val="ab"/>
    <w:next w:val="ab"/>
    <w:link w:val="ae"/>
    <w:semiHidden/>
    <w:unhideWhenUsed/>
    <w:rsid w:val="00885564"/>
    <w:rPr>
      <w:b/>
      <w:bCs/>
    </w:rPr>
  </w:style>
  <w:style w:type="character" w:customStyle="1" w:styleId="ae">
    <w:name w:val="נושא הערה תו"/>
    <w:basedOn w:val="ac"/>
    <w:link w:val="ad"/>
    <w:semiHidden/>
    <w:rsid w:val="00885564"/>
    <w:rPr>
      <w:rFonts w:ascii="Tahoma" w:hAnsi="Tahoma" w:cs="Tahoma"/>
      <w:b/>
      <w:bCs/>
      <w:lang w:eastAsia="he-IL"/>
    </w:rPr>
  </w:style>
  <w:style w:type="character" w:customStyle="1" w:styleId="1">
    <w:name w:val="הזכר1"/>
    <w:basedOn w:val="a0"/>
    <w:uiPriority w:val="99"/>
    <w:semiHidden/>
    <w:unhideWhenUsed/>
    <w:rsid w:val="0017602A"/>
    <w:rPr>
      <w:color w:val="2B579A"/>
      <w:shd w:val="clear" w:color="auto" w:fill="E6E6E6"/>
    </w:rPr>
  </w:style>
  <w:style w:type="paragraph" w:styleId="af">
    <w:name w:val="Revision"/>
    <w:hidden/>
    <w:uiPriority w:val="99"/>
    <w:semiHidden/>
    <w:rsid w:val="007C56EF"/>
    <w:rPr>
      <w:rFonts w:ascii="Tahoma" w:hAnsi="Tahoma" w:cs="Tahoma"/>
      <w:sz w:val="24"/>
      <w:szCs w:val="24"/>
      <w:lang w:eastAsia="he-IL"/>
    </w:rPr>
  </w:style>
  <w:style w:type="character" w:styleId="af0">
    <w:name w:val="Unresolved Mention"/>
    <w:basedOn w:val="a0"/>
    <w:uiPriority w:val="99"/>
    <w:semiHidden/>
    <w:unhideWhenUsed/>
    <w:rsid w:val="00AF32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0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DOTNEGEV.CO.I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nders@sdotnegev.org.i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DOTNEGEV.CO.I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nders@sdotnegev.org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urit\Documents\&#1500;&#1493;&#1490;&#1493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5604BC774BFDB54E85D8A9CF8656C356" ma:contentTypeVersion="16" ma:contentTypeDescription="צור מסמך חדש." ma:contentTypeScope="" ma:versionID="69838677e45e50a3343bd5ac2f3bcc15">
  <xsd:schema xmlns:xsd="http://www.w3.org/2001/XMLSchema" xmlns:xs="http://www.w3.org/2001/XMLSchema" xmlns:p="http://schemas.microsoft.com/office/2006/metadata/properties" xmlns:ns2="efa7ad61-7727-4ab7-b6d8-34b4b4c58a79" xmlns:ns3="92747150-93e6-43b4-b9ff-cde98164b663" targetNamespace="http://schemas.microsoft.com/office/2006/metadata/properties" ma:root="true" ma:fieldsID="89ece2883d80a543032ec2c96ca7b972" ns2:_="" ns3:_="">
    <xsd:import namespace="efa7ad61-7727-4ab7-b6d8-34b4b4c58a79"/>
    <xsd:import namespace="92747150-93e6-43b4-b9ff-cde98164b6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TaxCatchAll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7ad61-7727-4ab7-b6d8-34b4b4c58a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תגיות תמונה" ma:readOnly="false" ma:fieldId="{5cf76f15-5ced-4ddc-b409-7134ff3c332f}" ma:taxonomyMulti="true" ma:sspId="df711958-445f-4d4f-8dc2-361d18137c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747150-93e6-43b4-b9ff-cde98164b663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eff7f2d-b786-4599-8ade-4bf8f0548bb2}" ma:internalName="TaxCatchAll" ma:showField="CatchAllData" ma:web="92747150-93e6-43b4-b9ff-cde98164b6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a7ad61-7727-4ab7-b6d8-34b4b4c58a79">
      <Terms xmlns="http://schemas.microsoft.com/office/infopath/2007/PartnerControls"/>
    </lcf76f155ced4ddcb4097134ff3c332f>
    <TaxCatchAll xmlns="92747150-93e6-43b4-b9ff-cde98164b66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2C43D-26CE-4BC6-AB37-F4857FDA8C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D67DB9-40C8-4A4E-BC4C-CEAFA0CC4A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a7ad61-7727-4ab7-b6d8-34b4b4c58a79"/>
    <ds:schemaRef ds:uri="92747150-93e6-43b4-b9ff-cde98164b6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17DCFD-160A-49AA-966B-C7D7C61102BE}">
  <ds:schemaRefs>
    <ds:schemaRef ds:uri="http://schemas.microsoft.com/office/2006/metadata/properties"/>
    <ds:schemaRef ds:uri="http://schemas.microsoft.com/office/infopath/2007/PartnerControls"/>
    <ds:schemaRef ds:uri="efa7ad61-7727-4ab7-b6d8-34b4b4c58a79"/>
    <ds:schemaRef ds:uri="92747150-93e6-43b4-b9ff-cde98164b663"/>
  </ds:schemaRefs>
</ds:datastoreItem>
</file>

<file path=customXml/itemProps4.xml><?xml version="1.0" encoding="utf-8"?>
<ds:datastoreItem xmlns:ds="http://schemas.openxmlformats.org/officeDocument/2006/customXml" ds:itemID="{538AC38E-63EE-49D2-95A5-B8D4AE697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לוגו</Template>
  <TotalTime>0</TotalTime>
  <Pages>2</Pages>
  <Words>319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מועצה אזורית שדות נגב</vt:lpstr>
    </vt:vector>
  </TitlesOfParts>
  <Company>Hewlett-Packard Company</Company>
  <LinksUpToDate>false</LinksUpToDate>
  <CharactersWithSpaces>2249</CharactersWithSpaces>
  <SharedDoc>false</SharedDoc>
  <HLinks>
    <vt:vector size="6" baseType="variant">
      <vt:variant>
        <vt:i4>524404</vt:i4>
      </vt:variant>
      <vt:variant>
        <vt:i4>0</vt:i4>
      </vt:variant>
      <vt:variant>
        <vt:i4>0</vt:i4>
      </vt:variant>
      <vt:variant>
        <vt:i4>5</vt:i4>
      </vt:variant>
      <vt:variant>
        <vt:lpwstr>mailto:nurit@sdotnegev.org.il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מועצה אזורית שדות נגב</dc:title>
  <dc:creator>nurit</dc:creator>
  <cp:lastModifiedBy>רחל כהן</cp:lastModifiedBy>
  <cp:revision>3</cp:revision>
  <cp:lastPrinted>2022-03-03T13:03:00Z</cp:lastPrinted>
  <dcterms:created xsi:type="dcterms:W3CDTF">2024-05-05T15:01:00Z</dcterms:created>
  <dcterms:modified xsi:type="dcterms:W3CDTF">2024-05-05T15:44:00Z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0x0101005604BC774BFDB54E85D8A9CF8656C356</vt:lpwstr>
  </property>
  <property fmtid="{D5CDD505-2E9C-101B-9397-08002B2CF9AE}" pid="3" name="MediaServiceImageTags">
    <vt:lpwstr/>
  </property>
</Properties>
</file>