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4D95" w14:textId="34A2D86F" w:rsidR="001F3FAC" w:rsidRPr="00AD616A" w:rsidRDefault="00454399" w:rsidP="00AD616A">
      <w:pPr>
        <w:spacing w:line="360" w:lineRule="auto"/>
        <w:jc w:val="center"/>
        <w:rPr>
          <w:rFonts w:ascii="David" w:hAnsi="David" w:cs="David"/>
          <w:b/>
          <w:bCs/>
          <w:sz w:val="24"/>
          <w:szCs w:val="24"/>
          <w:u w:val="single"/>
          <w:rtl/>
        </w:rPr>
      </w:pPr>
      <w:r w:rsidRPr="005349A1">
        <w:rPr>
          <w:rFonts w:ascii="David" w:hAnsi="David" w:cs="David"/>
          <w:b/>
          <w:bCs/>
          <w:sz w:val="22"/>
          <w:szCs w:val="22"/>
          <w:u w:val="single"/>
          <w:rtl/>
        </w:rPr>
        <w:t xml:space="preserve">מענה </w:t>
      </w:r>
      <w:r w:rsidR="00235E70" w:rsidRPr="005349A1">
        <w:rPr>
          <w:rFonts w:ascii="David" w:hAnsi="David" w:cs="David"/>
          <w:b/>
          <w:bCs/>
          <w:sz w:val="22"/>
          <w:szCs w:val="22"/>
          <w:u w:val="single"/>
          <w:rtl/>
        </w:rPr>
        <w:t>ל</w:t>
      </w:r>
      <w:r w:rsidRPr="005349A1">
        <w:rPr>
          <w:rFonts w:ascii="David" w:hAnsi="David" w:cs="David"/>
          <w:b/>
          <w:bCs/>
          <w:sz w:val="22"/>
          <w:szCs w:val="22"/>
          <w:u w:val="single"/>
          <w:rtl/>
        </w:rPr>
        <w:t>שאלות הבהרה</w:t>
      </w:r>
      <w:r w:rsidR="00235E70" w:rsidRPr="005349A1">
        <w:rPr>
          <w:rFonts w:ascii="David" w:hAnsi="David" w:cs="David"/>
          <w:b/>
          <w:bCs/>
          <w:sz w:val="22"/>
          <w:szCs w:val="22"/>
          <w:u w:val="single"/>
          <w:rtl/>
        </w:rPr>
        <w:t>-</w:t>
      </w:r>
      <w:r w:rsidR="00AC5156">
        <w:rPr>
          <w:rFonts w:ascii="David" w:hAnsi="David" w:cs="David" w:hint="cs"/>
          <w:b/>
          <w:bCs/>
          <w:sz w:val="24"/>
          <w:szCs w:val="24"/>
          <w:u w:val="single"/>
          <w:rtl/>
        </w:rPr>
        <w:t xml:space="preserve"> </w:t>
      </w:r>
      <w:r w:rsidR="005B0CCA">
        <w:rPr>
          <w:rFonts w:ascii="David" w:hAnsi="David" w:cs="David" w:hint="cs"/>
          <w:b/>
          <w:bCs/>
          <w:sz w:val="24"/>
          <w:szCs w:val="24"/>
          <w:u w:val="single"/>
          <w:rtl/>
        </w:rPr>
        <w:t>נושא מכרז</w:t>
      </w:r>
    </w:p>
    <w:tbl>
      <w:tblPr>
        <w:tblStyle w:val="a5"/>
        <w:tblpPr w:leftFromText="180" w:rightFromText="180" w:horzAnchor="margin" w:tblpXSpec="center" w:tblpY="400"/>
        <w:bidiVisual/>
        <w:tblW w:w="10114" w:type="dxa"/>
        <w:tblLayout w:type="fixed"/>
        <w:tblLook w:val="0620" w:firstRow="1" w:lastRow="0" w:firstColumn="0" w:lastColumn="0" w:noHBand="1" w:noVBand="1"/>
      </w:tblPr>
      <w:tblGrid>
        <w:gridCol w:w="806"/>
        <w:gridCol w:w="944"/>
        <w:gridCol w:w="795"/>
        <w:gridCol w:w="5016"/>
        <w:gridCol w:w="2553"/>
      </w:tblGrid>
      <w:tr w:rsidR="00D63BEE" w:rsidRPr="00D63BEE" w14:paraId="077D9CB3" w14:textId="77777777" w:rsidTr="0075617A">
        <w:trPr>
          <w:tblHeader/>
        </w:trPr>
        <w:tc>
          <w:tcPr>
            <w:tcW w:w="806" w:type="dxa"/>
            <w:shd w:val="clear" w:color="auto" w:fill="DEEAF6" w:themeFill="accent1" w:themeFillTint="33"/>
            <w:vAlign w:val="center"/>
          </w:tcPr>
          <w:p w14:paraId="4FE60AF2"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D63BEE">
              <w:rPr>
                <w:rFonts w:ascii="David" w:hAnsi="David" w:cs="David"/>
                <w:b/>
                <w:bCs/>
                <w:color w:val="auto"/>
                <w:rtl/>
              </w:rPr>
              <w:t>מס"ד</w:t>
            </w:r>
          </w:p>
        </w:tc>
        <w:tc>
          <w:tcPr>
            <w:tcW w:w="944" w:type="dxa"/>
            <w:shd w:val="clear" w:color="auto" w:fill="DEEAF6" w:themeFill="accent1" w:themeFillTint="33"/>
            <w:vAlign w:val="center"/>
          </w:tcPr>
          <w:p w14:paraId="4C778A7C"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מס' עמוד במסמכי המכרז</w:t>
            </w:r>
          </w:p>
        </w:tc>
        <w:tc>
          <w:tcPr>
            <w:tcW w:w="795" w:type="dxa"/>
            <w:shd w:val="clear" w:color="auto" w:fill="DEEAF6" w:themeFill="accent1" w:themeFillTint="33"/>
            <w:vAlign w:val="center"/>
          </w:tcPr>
          <w:p w14:paraId="2108929D"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מס' סעיף</w:t>
            </w:r>
          </w:p>
        </w:tc>
        <w:tc>
          <w:tcPr>
            <w:tcW w:w="5016" w:type="dxa"/>
            <w:shd w:val="clear" w:color="auto" w:fill="DEEAF6" w:themeFill="accent1" w:themeFillTint="33"/>
            <w:vAlign w:val="center"/>
          </w:tcPr>
          <w:p w14:paraId="60ED4329"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פירוט השאלה</w:t>
            </w:r>
          </w:p>
        </w:tc>
        <w:tc>
          <w:tcPr>
            <w:tcW w:w="2553" w:type="dxa"/>
            <w:shd w:val="clear" w:color="auto" w:fill="DEEAF6" w:themeFill="accent1" w:themeFillTint="33"/>
            <w:vAlign w:val="center"/>
          </w:tcPr>
          <w:p w14:paraId="09366998" w14:textId="2B1E8D4A"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D63BEE">
              <w:rPr>
                <w:rFonts w:ascii="David" w:hAnsi="David" w:cs="David"/>
                <w:b/>
                <w:bCs/>
                <w:color w:val="auto"/>
                <w:rtl/>
              </w:rPr>
              <w:t xml:space="preserve">מענה </w:t>
            </w:r>
            <w:r w:rsidR="00AC5156" w:rsidRPr="00D63BEE">
              <w:rPr>
                <w:rFonts w:ascii="David" w:hAnsi="David" w:cs="David"/>
                <w:b/>
                <w:bCs/>
                <w:color w:val="auto"/>
                <w:rtl/>
              </w:rPr>
              <w:t>הרשות</w:t>
            </w:r>
          </w:p>
        </w:tc>
      </w:tr>
      <w:tr w:rsidR="007E1744" w:rsidRPr="00D63BEE" w14:paraId="5C493F31" w14:textId="77777777" w:rsidTr="005310F5">
        <w:tc>
          <w:tcPr>
            <w:tcW w:w="806" w:type="dxa"/>
            <w:shd w:val="clear" w:color="auto" w:fill="auto"/>
            <w:vAlign w:val="center"/>
          </w:tcPr>
          <w:p w14:paraId="634F5A44" w14:textId="77777777" w:rsidR="007E1744" w:rsidRPr="00D63BEE" w:rsidRDefault="007E1744" w:rsidP="007E1744">
            <w:pPr>
              <w:pStyle w:val="a6"/>
              <w:numPr>
                <w:ilvl w:val="0"/>
                <w:numId w:val="13"/>
              </w:numPr>
              <w:jc w:val="center"/>
              <w:rPr>
                <w:rFonts w:ascii="David" w:hAnsi="David" w:cs="David"/>
                <w:b/>
                <w:bCs/>
                <w:sz w:val="20"/>
                <w:szCs w:val="20"/>
                <w:rtl/>
              </w:rPr>
            </w:pPr>
          </w:p>
        </w:tc>
        <w:tc>
          <w:tcPr>
            <w:tcW w:w="944" w:type="dxa"/>
            <w:shd w:val="clear" w:color="auto" w:fill="auto"/>
          </w:tcPr>
          <w:p w14:paraId="16C9A37C" w14:textId="0C0DDB9E" w:rsidR="007E1744" w:rsidRPr="007E1744" w:rsidRDefault="007E1744" w:rsidP="007E1744">
            <w:pPr>
              <w:spacing w:line="360" w:lineRule="auto"/>
              <w:jc w:val="center"/>
              <w:rPr>
                <w:rFonts w:ascii="David" w:hAnsi="David" w:cs="David"/>
                <w:b/>
                <w:bCs/>
                <w:color w:val="auto"/>
                <w:rtl/>
              </w:rPr>
            </w:pPr>
            <w:r w:rsidRPr="007E1744">
              <w:rPr>
                <w:rFonts w:ascii="David" w:hAnsi="David" w:cs="David"/>
              </w:rPr>
              <w:t>6</w:t>
            </w:r>
          </w:p>
        </w:tc>
        <w:tc>
          <w:tcPr>
            <w:tcW w:w="795" w:type="dxa"/>
            <w:shd w:val="clear" w:color="auto" w:fill="auto"/>
          </w:tcPr>
          <w:p w14:paraId="5091879D" w14:textId="3FD0C6FE"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1.10</w:t>
            </w:r>
          </w:p>
        </w:tc>
        <w:tc>
          <w:tcPr>
            <w:tcW w:w="5016" w:type="dxa"/>
            <w:shd w:val="clear" w:color="auto" w:fill="auto"/>
          </w:tcPr>
          <w:p w14:paraId="7A0C7B62" w14:textId="3A9BDF8D"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בהתאם לדרישות המכרז הרבות הכלולות במחיר לרבות אוגדן תנאי שירות, תקשורת ואבטחת מידע (נציין כי מרכיב עלויות זה מאמיר משנה לשנה בסביבה טכנולוגית מתקדמת) ובהתאם למחירי השוק הנהוגים ללקוחות בעלי חילול שכר מורכב הכוללים מועצות אזוריות. נבקש לעדכן את מחירי המינימום והמקסימום ל – 4,500 ₪ ו -  5,200 ₪ בהתאמה.</w:t>
            </w:r>
          </w:p>
        </w:tc>
        <w:tc>
          <w:tcPr>
            <w:tcW w:w="2553" w:type="dxa"/>
            <w:shd w:val="clear" w:color="auto" w:fill="auto"/>
            <w:vAlign w:val="center"/>
          </w:tcPr>
          <w:p w14:paraId="4BE64747" w14:textId="33987CE5" w:rsidR="007E1744" w:rsidRPr="00D63BEE" w:rsidRDefault="001C164B"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ראה טבלת מחירים חדשה </w:t>
            </w:r>
          </w:p>
        </w:tc>
      </w:tr>
      <w:tr w:rsidR="007E1744" w:rsidRPr="00D63BEE" w14:paraId="39E6D5A5" w14:textId="77777777" w:rsidTr="005310F5">
        <w:tc>
          <w:tcPr>
            <w:tcW w:w="806" w:type="dxa"/>
            <w:shd w:val="clear" w:color="auto" w:fill="auto"/>
            <w:vAlign w:val="center"/>
          </w:tcPr>
          <w:p w14:paraId="58EE43CB" w14:textId="77777777" w:rsidR="007E1744" w:rsidRPr="00D63BEE" w:rsidRDefault="007E1744" w:rsidP="007E1744">
            <w:pPr>
              <w:pStyle w:val="a6"/>
              <w:numPr>
                <w:ilvl w:val="0"/>
                <w:numId w:val="13"/>
              </w:numPr>
              <w:jc w:val="center"/>
              <w:rPr>
                <w:rFonts w:ascii="David" w:hAnsi="David" w:cs="David"/>
                <w:b/>
                <w:bCs/>
                <w:sz w:val="20"/>
                <w:szCs w:val="20"/>
                <w:rtl/>
              </w:rPr>
            </w:pPr>
          </w:p>
        </w:tc>
        <w:tc>
          <w:tcPr>
            <w:tcW w:w="944" w:type="dxa"/>
            <w:shd w:val="clear" w:color="auto" w:fill="auto"/>
          </w:tcPr>
          <w:p w14:paraId="0AAEFAAB" w14:textId="77777777" w:rsidR="007E1744" w:rsidRPr="007E1744" w:rsidRDefault="007E1744" w:rsidP="007E1744">
            <w:pPr>
              <w:spacing w:line="288" w:lineRule="auto"/>
              <w:jc w:val="center"/>
              <w:rPr>
                <w:rFonts w:ascii="David" w:hAnsi="David" w:cs="David"/>
                <w:rtl/>
              </w:rPr>
            </w:pPr>
            <w:r w:rsidRPr="007E1744">
              <w:rPr>
                <w:rFonts w:ascii="David" w:hAnsi="David" w:cs="David"/>
                <w:rtl/>
              </w:rPr>
              <w:t>7</w:t>
            </w:r>
          </w:p>
          <w:p w14:paraId="75D3236C" w14:textId="77777777" w:rsidR="007E1744" w:rsidRPr="007E1744" w:rsidRDefault="007E1744" w:rsidP="007E1744">
            <w:pPr>
              <w:spacing w:line="288" w:lineRule="auto"/>
              <w:jc w:val="center"/>
              <w:rPr>
                <w:rFonts w:ascii="David" w:hAnsi="David" w:cs="David"/>
                <w:rtl/>
              </w:rPr>
            </w:pPr>
            <w:r w:rsidRPr="007E1744">
              <w:rPr>
                <w:rFonts w:ascii="David" w:hAnsi="David" w:cs="David"/>
                <w:rtl/>
              </w:rPr>
              <w:t>+</w:t>
            </w:r>
          </w:p>
          <w:p w14:paraId="47ABB29D" w14:textId="4002D401" w:rsidR="007E1744" w:rsidRPr="007E1744" w:rsidRDefault="007E1744" w:rsidP="007E1744">
            <w:pPr>
              <w:spacing w:line="360" w:lineRule="auto"/>
              <w:jc w:val="center"/>
              <w:rPr>
                <w:rFonts w:ascii="David" w:hAnsi="David" w:cs="David"/>
                <w:b/>
                <w:bCs/>
                <w:color w:val="auto"/>
                <w:rtl/>
              </w:rPr>
            </w:pPr>
            <w:r w:rsidRPr="007E1744">
              <w:rPr>
                <w:rFonts w:ascii="David" w:hAnsi="David" w:cs="David"/>
                <w:rtl/>
              </w:rPr>
              <w:t>22</w:t>
            </w:r>
          </w:p>
        </w:tc>
        <w:tc>
          <w:tcPr>
            <w:tcW w:w="795" w:type="dxa"/>
            <w:shd w:val="clear" w:color="auto" w:fill="auto"/>
          </w:tcPr>
          <w:p w14:paraId="476EC621" w14:textId="77777777" w:rsidR="007E1744" w:rsidRPr="007E1744" w:rsidRDefault="007E1744" w:rsidP="007E1744">
            <w:pPr>
              <w:spacing w:line="288" w:lineRule="auto"/>
              <w:jc w:val="center"/>
              <w:rPr>
                <w:rFonts w:ascii="David" w:hAnsi="David" w:cs="David"/>
                <w:rtl/>
              </w:rPr>
            </w:pPr>
            <w:r w:rsidRPr="007E1744">
              <w:rPr>
                <w:rFonts w:ascii="David" w:hAnsi="David" w:cs="David"/>
                <w:rtl/>
              </w:rPr>
              <w:t>3.2</w:t>
            </w:r>
          </w:p>
          <w:p w14:paraId="7FB3C13E" w14:textId="77777777" w:rsidR="007E1744" w:rsidRPr="007E1744" w:rsidRDefault="007E1744" w:rsidP="007E1744">
            <w:pPr>
              <w:spacing w:line="288" w:lineRule="auto"/>
              <w:jc w:val="center"/>
              <w:rPr>
                <w:rFonts w:ascii="David" w:hAnsi="David" w:cs="David"/>
                <w:rtl/>
              </w:rPr>
            </w:pPr>
            <w:r w:rsidRPr="007E1744">
              <w:rPr>
                <w:rFonts w:ascii="David" w:hAnsi="David" w:cs="David"/>
                <w:rtl/>
              </w:rPr>
              <w:t>+</w:t>
            </w:r>
          </w:p>
          <w:p w14:paraId="20F01225" w14:textId="2E095EE3"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כללי</w:t>
            </w:r>
          </w:p>
        </w:tc>
        <w:tc>
          <w:tcPr>
            <w:tcW w:w="5016" w:type="dxa"/>
            <w:shd w:val="clear" w:color="auto" w:fill="auto"/>
          </w:tcPr>
          <w:p w14:paraId="34F4D881" w14:textId="08DBF9A5"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בהתאם למקובל במכרזים דומים ועל מנת להימנע מהכבדה על לקוחות המציעים, נבקש אישורכם להשמיט את הדרישה לצרף אישורים והמלצות כנדרש בסעיף 3.2 זה, וזאת מפאת צפיפות הזמנים וחגי תשרי. והיות והמציעים נדרשים לצרף רשימת לקוחות ממליצים אשר תכלול התייחסות לעמידה בתנאי הסף שבסעיף 3.2 ביחס לכל לקוח, וכן פרטי קשר עם הלקוחות, לטובת אימות האמור על ידי המזמין, באופן המייתר את הצורך באישורים כאמור. נבקש להדגיש כי מתכונת זו, שאינה מצריכה כל שינוי אחר במכרז, לא רק שלא תפגע כלל במזמין, אלא להפך - מתן אפשרות זו תאפשר למזמין את האפשרות לוודא בעצמו את עמידת המציעים בתנאי הסף, וזאת מבלי לפגוע במהות דרישות תנאי הסף, ומבלי שיש בדבר בכדי לגרוע, כמובן, מאחריות המציע.</w:t>
            </w:r>
          </w:p>
        </w:tc>
        <w:tc>
          <w:tcPr>
            <w:tcW w:w="2553" w:type="dxa"/>
            <w:shd w:val="clear" w:color="auto" w:fill="auto"/>
            <w:vAlign w:val="center"/>
          </w:tcPr>
          <w:p w14:paraId="30229625" w14:textId="35C9AE46" w:rsidR="007E1744" w:rsidRPr="00D63BEE" w:rsidRDefault="001C164B"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ובתנאי שיוכיחו עמידה בתנאי הסף </w:t>
            </w:r>
          </w:p>
        </w:tc>
      </w:tr>
      <w:tr w:rsidR="007E1744" w:rsidRPr="00D63BEE" w14:paraId="450E3504" w14:textId="77777777" w:rsidTr="005310F5">
        <w:tc>
          <w:tcPr>
            <w:tcW w:w="806" w:type="dxa"/>
            <w:shd w:val="clear" w:color="auto" w:fill="auto"/>
            <w:vAlign w:val="center"/>
          </w:tcPr>
          <w:p w14:paraId="5FB11E2A" w14:textId="77777777" w:rsidR="007E1744" w:rsidRPr="00D63BEE" w:rsidRDefault="007E1744" w:rsidP="007E1744">
            <w:pPr>
              <w:pStyle w:val="a6"/>
              <w:numPr>
                <w:ilvl w:val="0"/>
                <w:numId w:val="13"/>
              </w:numPr>
              <w:jc w:val="center"/>
              <w:rPr>
                <w:rFonts w:ascii="David" w:hAnsi="David" w:cs="David"/>
                <w:b/>
                <w:bCs/>
                <w:sz w:val="20"/>
                <w:szCs w:val="20"/>
                <w:rtl/>
              </w:rPr>
            </w:pPr>
          </w:p>
        </w:tc>
        <w:tc>
          <w:tcPr>
            <w:tcW w:w="944" w:type="dxa"/>
            <w:shd w:val="clear" w:color="auto" w:fill="auto"/>
          </w:tcPr>
          <w:p w14:paraId="478C0840" w14:textId="77777777" w:rsidR="007E1744" w:rsidRPr="007E1744" w:rsidRDefault="007E1744" w:rsidP="007E1744">
            <w:pPr>
              <w:spacing w:line="288" w:lineRule="auto"/>
              <w:jc w:val="center"/>
              <w:rPr>
                <w:rFonts w:ascii="David" w:hAnsi="David" w:cs="David"/>
                <w:rtl/>
              </w:rPr>
            </w:pPr>
            <w:r w:rsidRPr="007E1744">
              <w:rPr>
                <w:rFonts w:ascii="David" w:hAnsi="David" w:cs="David"/>
                <w:rtl/>
              </w:rPr>
              <w:t>8</w:t>
            </w:r>
          </w:p>
          <w:p w14:paraId="62254994" w14:textId="77777777" w:rsidR="007E1744" w:rsidRPr="007E1744" w:rsidRDefault="007E1744" w:rsidP="007E1744">
            <w:pPr>
              <w:spacing w:line="288" w:lineRule="auto"/>
              <w:jc w:val="center"/>
              <w:rPr>
                <w:rFonts w:ascii="David" w:hAnsi="David" w:cs="David"/>
                <w:rtl/>
              </w:rPr>
            </w:pPr>
            <w:r w:rsidRPr="007E1744">
              <w:rPr>
                <w:rFonts w:ascii="David" w:hAnsi="David" w:cs="David"/>
                <w:rtl/>
              </w:rPr>
              <w:t>+</w:t>
            </w:r>
          </w:p>
          <w:p w14:paraId="28DF1A4F" w14:textId="4B8493CC" w:rsidR="007E1744" w:rsidRPr="007E1744" w:rsidRDefault="007E1744" w:rsidP="007E1744">
            <w:pPr>
              <w:spacing w:line="360" w:lineRule="auto"/>
              <w:jc w:val="center"/>
              <w:rPr>
                <w:rFonts w:ascii="David" w:hAnsi="David" w:cs="David"/>
                <w:b/>
                <w:bCs/>
                <w:color w:val="auto"/>
                <w:rtl/>
              </w:rPr>
            </w:pPr>
            <w:r w:rsidRPr="007E1744">
              <w:rPr>
                <w:rFonts w:ascii="David" w:hAnsi="David" w:cs="David"/>
                <w:rtl/>
              </w:rPr>
              <w:t>25</w:t>
            </w:r>
          </w:p>
        </w:tc>
        <w:tc>
          <w:tcPr>
            <w:tcW w:w="795" w:type="dxa"/>
            <w:shd w:val="clear" w:color="auto" w:fill="auto"/>
          </w:tcPr>
          <w:p w14:paraId="3889EB94" w14:textId="77777777" w:rsidR="007E1744" w:rsidRPr="007E1744" w:rsidRDefault="007E1744" w:rsidP="007E1744">
            <w:pPr>
              <w:spacing w:line="288" w:lineRule="auto"/>
              <w:jc w:val="center"/>
              <w:rPr>
                <w:rFonts w:ascii="David" w:hAnsi="David" w:cs="David"/>
                <w:rtl/>
              </w:rPr>
            </w:pPr>
            <w:r w:rsidRPr="007E1744">
              <w:rPr>
                <w:rFonts w:ascii="David" w:hAnsi="David" w:cs="David"/>
                <w:rtl/>
              </w:rPr>
              <w:t>3.3</w:t>
            </w:r>
          </w:p>
          <w:p w14:paraId="1E1F60B0" w14:textId="77777777" w:rsidR="007E1744" w:rsidRPr="007E1744" w:rsidRDefault="007E1744" w:rsidP="007E1744">
            <w:pPr>
              <w:spacing w:line="288" w:lineRule="auto"/>
              <w:jc w:val="center"/>
              <w:rPr>
                <w:rFonts w:ascii="David" w:hAnsi="David" w:cs="David"/>
                <w:rtl/>
              </w:rPr>
            </w:pPr>
            <w:r w:rsidRPr="007E1744">
              <w:rPr>
                <w:rFonts w:ascii="David" w:hAnsi="David" w:cs="David"/>
                <w:rtl/>
              </w:rPr>
              <w:t>+</w:t>
            </w:r>
          </w:p>
          <w:p w14:paraId="12011581" w14:textId="34CD0433"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כללי</w:t>
            </w:r>
          </w:p>
        </w:tc>
        <w:tc>
          <w:tcPr>
            <w:tcW w:w="5016" w:type="dxa"/>
            <w:shd w:val="clear" w:color="auto" w:fill="auto"/>
          </w:tcPr>
          <w:p w14:paraId="4EA2B04F" w14:textId="7A04E51D"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בהוראת </w:t>
            </w:r>
            <w:proofErr w:type="spellStart"/>
            <w:r w:rsidRPr="007E1744">
              <w:rPr>
                <w:rFonts w:ascii="David" w:hAnsi="David" w:cs="David"/>
                <w:rtl/>
              </w:rPr>
              <w:t>תכ"ם</w:t>
            </w:r>
            <w:proofErr w:type="spellEnd"/>
            <w:r w:rsidRPr="007E1744">
              <w:rPr>
                <w:rFonts w:ascii="David" w:hAnsi="David" w:cs="David"/>
                <w:rtl/>
              </w:rPr>
              <w:t xml:space="preserve"> 7.24.1 ("אסמכתאות מרואה חשבון אודות המציע") מפורט באילו תחומים לא ייתן רואה החשבון חוות דעת, וכן מפורט מהם הנוסחים אשר אותם מוסמכים לאשר רואי חשבון, בהתאם להסכמות שהושגו בין </w:t>
            </w:r>
            <w:proofErr w:type="spellStart"/>
            <w:r w:rsidRPr="007E1744">
              <w:rPr>
                <w:rFonts w:ascii="David" w:hAnsi="David" w:cs="David"/>
                <w:rtl/>
              </w:rPr>
              <w:t>החשכ"ל</w:t>
            </w:r>
            <w:proofErr w:type="spellEnd"/>
            <w:r w:rsidRPr="007E1744">
              <w:rPr>
                <w:rFonts w:ascii="David" w:hAnsi="David" w:cs="David"/>
                <w:rtl/>
              </w:rPr>
              <w:t xml:space="preserve"> לבין לשכת רואי החשבון בישראל. בהתאם להסכמה שהושגה בין לשכת רו"ח לבין </w:t>
            </w:r>
            <w:proofErr w:type="spellStart"/>
            <w:r w:rsidRPr="007E1744">
              <w:rPr>
                <w:rFonts w:ascii="David" w:hAnsi="David" w:cs="David"/>
                <w:rtl/>
              </w:rPr>
              <w:t>החשכ"ל</w:t>
            </w:r>
            <w:proofErr w:type="spellEnd"/>
            <w:r w:rsidRPr="007E1744">
              <w:rPr>
                <w:rFonts w:ascii="David" w:hAnsi="David" w:cs="David"/>
                <w:rtl/>
              </w:rPr>
              <w:t>, נקבע כי רו"ח לא ידרשו לתת חוות דעת לגבי הצגת מידע ספציפי אודות המציע. רו"ח אינו מוסמך ליתן אישור לגבי המידע המבוקש בסעיף זה.  לאור האמור לעיל, נבקש כי ביחס לסעיף זה תימחק ההתייחסות לאישור רו"ח, ותידרש רק הצהרה של המציע (מסמך 4ד'), על עמידת המציע בדרישות הסעיף</w:t>
            </w:r>
          </w:p>
        </w:tc>
        <w:tc>
          <w:tcPr>
            <w:tcW w:w="2553" w:type="dxa"/>
            <w:shd w:val="clear" w:color="auto" w:fill="auto"/>
            <w:vAlign w:val="center"/>
          </w:tcPr>
          <w:p w14:paraId="52529440" w14:textId="6C3D4798" w:rsidR="007E1744" w:rsidRPr="00D63BEE" w:rsidRDefault="001C164B"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7E1744" w:rsidRPr="00D63BEE" w14:paraId="5C4B133A" w14:textId="77777777" w:rsidTr="005310F5">
        <w:tc>
          <w:tcPr>
            <w:tcW w:w="806" w:type="dxa"/>
            <w:shd w:val="clear" w:color="auto" w:fill="auto"/>
            <w:vAlign w:val="center"/>
          </w:tcPr>
          <w:p w14:paraId="63372756" w14:textId="77777777" w:rsidR="007E1744" w:rsidRPr="00D63BEE" w:rsidRDefault="007E1744" w:rsidP="007E1744">
            <w:pPr>
              <w:pStyle w:val="a6"/>
              <w:numPr>
                <w:ilvl w:val="0"/>
                <w:numId w:val="13"/>
              </w:numPr>
              <w:jc w:val="center"/>
              <w:rPr>
                <w:rFonts w:ascii="David" w:hAnsi="David" w:cs="David"/>
                <w:b/>
                <w:bCs/>
                <w:sz w:val="20"/>
                <w:szCs w:val="20"/>
                <w:rtl/>
              </w:rPr>
            </w:pPr>
          </w:p>
        </w:tc>
        <w:tc>
          <w:tcPr>
            <w:tcW w:w="944" w:type="dxa"/>
            <w:shd w:val="clear" w:color="auto" w:fill="auto"/>
          </w:tcPr>
          <w:p w14:paraId="55ECF45E" w14:textId="3826DB91" w:rsidR="007E1744" w:rsidRPr="007E1744" w:rsidRDefault="007E1744" w:rsidP="007E1744">
            <w:pPr>
              <w:spacing w:line="360" w:lineRule="auto"/>
              <w:jc w:val="center"/>
              <w:rPr>
                <w:rFonts w:ascii="David" w:hAnsi="David" w:cs="David"/>
                <w:b/>
                <w:bCs/>
                <w:color w:val="auto"/>
                <w:rtl/>
              </w:rPr>
            </w:pPr>
            <w:r w:rsidRPr="007E1744">
              <w:rPr>
                <w:rFonts w:ascii="David" w:hAnsi="David" w:cs="David"/>
                <w:rtl/>
              </w:rPr>
              <w:t>11</w:t>
            </w:r>
          </w:p>
        </w:tc>
        <w:tc>
          <w:tcPr>
            <w:tcW w:w="795" w:type="dxa"/>
            <w:shd w:val="clear" w:color="auto" w:fill="auto"/>
          </w:tcPr>
          <w:p w14:paraId="7E67AA16" w14:textId="3826DE36"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10</w:t>
            </w:r>
          </w:p>
        </w:tc>
        <w:tc>
          <w:tcPr>
            <w:tcW w:w="5016" w:type="dxa"/>
            <w:shd w:val="clear" w:color="auto" w:fill="auto"/>
          </w:tcPr>
          <w:p w14:paraId="69F51C6E" w14:textId="28D66FE4"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לקבל כתובת ומיקום מדויקים להגשת המענה למכרז</w:t>
            </w:r>
          </w:p>
        </w:tc>
        <w:tc>
          <w:tcPr>
            <w:tcW w:w="2553" w:type="dxa"/>
            <w:shd w:val="clear" w:color="auto" w:fill="auto"/>
            <w:vAlign w:val="center"/>
          </w:tcPr>
          <w:p w14:paraId="7B508D56" w14:textId="77B844DA" w:rsidR="007E1744" w:rsidRPr="00D63BEE" w:rsidRDefault="001C164B"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מועצה אזורית שדות נגב </w:t>
            </w:r>
            <w:r>
              <w:rPr>
                <w:rFonts w:ascii="David" w:hAnsi="David" w:cs="David"/>
                <w:b/>
                <w:bCs/>
                <w:color w:val="auto"/>
                <w:rtl/>
              </w:rPr>
              <w:t>–</w:t>
            </w:r>
            <w:r>
              <w:rPr>
                <w:rFonts w:ascii="David" w:hAnsi="David" w:cs="David" w:hint="cs"/>
                <w:b/>
                <w:bCs/>
                <w:color w:val="auto"/>
                <w:rtl/>
              </w:rPr>
              <w:t xml:space="preserve"> לשכת מנכל קומה 2</w:t>
            </w:r>
          </w:p>
        </w:tc>
      </w:tr>
      <w:tr w:rsidR="007E1744" w:rsidRPr="00D63BEE" w14:paraId="1B818E15" w14:textId="77777777" w:rsidTr="005310F5">
        <w:tc>
          <w:tcPr>
            <w:tcW w:w="806" w:type="dxa"/>
            <w:shd w:val="clear" w:color="auto" w:fill="auto"/>
            <w:vAlign w:val="center"/>
          </w:tcPr>
          <w:p w14:paraId="32871C75" w14:textId="77777777" w:rsidR="007E1744" w:rsidRPr="00D63BEE" w:rsidRDefault="007E1744" w:rsidP="007E1744">
            <w:pPr>
              <w:pStyle w:val="a6"/>
              <w:numPr>
                <w:ilvl w:val="0"/>
                <w:numId w:val="13"/>
              </w:numPr>
              <w:jc w:val="center"/>
              <w:rPr>
                <w:rFonts w:ascii="David" w:hAnsi="David" w:cs="David"/>
                <w:b/>
                <w:bCs/>
                <w:sz w:val="20"/>
                <w:szCs w:val="20"/>
                <w:rtl/>
              </w:rPr>
            </w:pPr>
          </w:p>
        </w:tc>
        <w:tc>
          <w:tcPr>
            <w:tcW w:w="944" w:type="dxa"/>
            <w:shd w:val="clear" w:color="auto" w:fill="auto"/>
          </w:tcPr>
          <w:p w14:paraId="045B7B2A" w14:textId="45C21714" w:rsidR="007E1744" w:rsidRPr="007E1744" w:rsidRDefault="007E1744" w:rsidP="007E1744">
            <w:pPr>
              <w:spacing w:line="360" w:lineRule="auto"/>
              <w:jc w:val="center"/>
              <w:rPr>
                <w:rFonts w:ascii="David" w:hAnsi="David" w:cs="David"/>
                <w:b/>
                <w:bCs/>
                <w:color w:val="auto"/>
                <w:rtl/>
              </w:rPr>
            </w:pPr>
            <w:r w:rsidRPr="007E1744">
              <w:rPr>
                <w:rFonts w:ascii="David" w:hAnsi="David" w:cs="David"/>
                <w:rtl/>
              </w:rPr>
              <w:t>65</w:t>
            </w:r>
          </w:p>
        </w:tc>
        <w:tc>
          <w:tcPr>
            <w:tcW w:w="795" w:type="dxa"/>
            <w:shd w:val="clear" w:color="auto" w:fill="auto"/>
          </w:tcPr>
          <w:p w14:paraId="4490B8C0" w14:textId="4627949C"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1.10</w:t>
            </w:r>
          </w:p>
        </w:tc>
        <w:tc>
          <w:tcPr>
            <w:tcW w:w="5016" w:type="dxa"/>
            <w:shd w:val="clear" w:color="auto" w:fill="auto"/>
          </w:tcPr>
          <w:p w14:paraId="7F0C63F4" w14:textId="458F3619"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להשמיט את דרישת הפקדת קוד המקור אצל נאמן. הדרישה הנ"ל כרוכה מחד בהוצאה כספית ניכרת מצד המציעים ומאידך אינה נהוגה כלל במכרזים דומים המתפרסמים מעת לעת במגזר רשויות מקומיות ומועצות.</w:t>
            </w:r>
          </w:p>
        </w:tc>
        <w:tc>
          <w:tcPr>
            <w:tcW w:w="2553" w:type="dxa"/>
            <w:shd w:val="clear" w:color="auto" w:fill="auto"/>
            <w:vAlign w:val="center"/>
          </w:tcPr>
          <w:p w14:paraId="19638F6A" w14:textId="4CB69BC2" w:rsidR="007E1744" w:rsidRPr="00D63BEE" w:rsidRDefault="001C164B"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7E1744" w:rsidRPr="00D63BEE" w14:paraId="4FE12D59" w14:textId="77777777" w:rsidTr="005310F5">
        <w:tc>
          <w:tcPr>
            <w:tcW w:w="806" w:type="dxa"/>
            <w:shd w:val="clear" w:color="auto" w:fill="auto"/>
            <w:vAlign w:val="center"/>
          </w:tcPr>
          <w:p w14:paraId="4735335C" w14:textId="77777777" w:rsidR="007E1744" w:rsidRPr="00D63BEE" w:rsidRDefault="007E1744" w:rsidP="007E1744">
            <w:pPr>
              <w:pStyle w:val="a6"/>
              <w:numPr>
                <w:ilvl w:val="0"/>
                <w:numId w:val="13"/>
              </w:numPr>
              <w:jc w:val="center"/>
              <w:rPr>
                <w:rFonts w:ascii="David" w:hAnsi="David" w:cs="David"/>
                <w:b/>
                <w:bCs/>
                <w:sz w:val="20"/>
                <w:szCs w:val="20"/>
                <w:rtl/>
              </w:rPr>
            </w:pPr>
          </w:p>
        </w:tc>
        <w:tc>
          <w:tcPr>
            <w:tcW w:w="944" w:type="dxa"/>
            <w:shd w:val="clear" w:color="auto" w:fill="auto"/>
          </w:tcPr>
          <w:p w14:paraId="5F001CD9" w14:textId="41FC2618" w:rsidR="007E1744" w:rsidRPr="007E1744" w:rsidRDefault="007E1744" w:rsidP="007E1744">
            <w:pPr>
              <w:spacing w:line="360" w:lineRule="auto"/>
              <w:jc w:val="center"/>
              <w:rPr>
                <w:rFonts w:ascii="David" w:hAnsi="David" w:cs="David"/>
                <w:b/>
                <w:bCs/>
                <w:color w:val="auto"/>
                <w:rtl/>
              </w:rPr>
            </w:pPr>
            <w:r w:rsidRPr="007E1744">
              <w:rPr>
                <w:rFonts w:ascii="David" w:hAnsi="David" w:cs="David"/>
                <w:rtl/>
              </w:rPr>
              <w:t>65</w:t>
            </w:r>
          </w:p>
        </w:tc>
        <w:tc>
          <w:tcPr>
            <w:tcW w:w="795" w:type="dxa"/>
            <w:shd w:val="clear" w:color="auto" w:fill="auto"/>
          </w:tcPr>
          <w:p w14:paraId="225F952A" w14:textId="777CFA16"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1.10</w:t>
            </w:r>
          </w:p>
        </w:tc>
        <w:tc>
          <w:tcPr>
            <w:tcW w:w="5016" w:type="dxa"/>
            <w:shd w:val="clear" w:color="auto" w:fill="auto"/>
          </w:tcPr>
          <w:p w14:paraId="47EA280D" w14:textId="221B46BC" w:rsidR="007E1744" w:rsidRPr="007E1744" w:rsidRDefault="007E1744"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המערכת הינה פרי פיתוחו של הספק ונשארת בבעלותו הבלעדית במהלך מתן השירותים למועצה ואף לאחר סיומם. לאור האמור,  נבקש להבהיר כי קוד המקור </w:t>
            </w:r>
            <w:proofErr w:type="spellStart"/>
            <w:r w:rsidRPr="007E1744">
              <w:rPr>
                <w:rFonts w:ascii="David" w:hAnsi="David" w:cs="David"/>
                <w:rtl/>
              </w:rPr>
              <w:t>ישאר</w:t>
            </w:r>
            <w:proofErr w:type="spellEnd"/>
            <w:r w:rsidRPr="007E1744">
              <w:rPr>
                <w:rFonts w:ascii="David" w:hAnsi="David" w:cs="David"/>
                <w:rtl/>
              </w:rPr>
              <w:t xml:space="preserve"> בבעלות הספק וכי הפקדתו אצל נאמן אינה נדרשת. בהתאם, נבקש כי סעיף זה ימחק.</w:t>
            </w:r>
          </w:p>
        </w:tc>
        <w:tc>
          <w:tcPr>
            <w:tcW w:w="2553" w:type="dxa"/>
            <w:shd w:val="clear" w:color="auto" w:fill="auto"/>
            <w:vAlign w:val="center"/>
          </w:tcPr>
          <w:p w14:paraId="7D0F529C" w14:textId="58A8544B" w:rsidR="007E1744" w:rsidRPr="00D63BEE" w:rsidRDefault="001C164B" w:rsidP="007E17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36D66132" w14:textId="77777777" w:rsidTr="005310F5">
        <w:tc>
          <w:tcPr>
            <w:tcW w:w="806" w:type="dxa"/>
            <w:shd w:val="clear" w:color="auto" w:fill="auto"/>
            <w:vAlign w:val="center"/>
          </w:tcPr>
          <w:p w14:paraId="0FB2FD39"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60A91C3E" w14:textId="014E39AB"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71</w:t>
            </w:r>
          </w:p>
        </w:tc>
        <w:tc>
          <w:tcPr>
            <w:tcW w:w="795" w:type="dxa"/>
            <w:shd w:val="clear" w:color="auto" w:fill="auto"/>
          </w:tcPr>
          <w:p w14:paraId="52AD5AA0" w14:textId="109320E5"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w:t>
            </w:r>
          </w:p>
        </w:tc>
        <w:tc>
          <w:tcPr>
            <w:tcW w:w="5016" w:type="dxa"/>
            <w:shd w:val="clear" w:color="auto" w:fill="auto"/>
          </w:tcPr>
          <w:p w14:paraId="5F7A9FBD" w14:textId="0B75521F"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הספק אחראי באחריות </w:t>
            </w:r>
            <w:proofErr w:type="spellStart"/>
            <w:r w:rsidRPr="007E1744">
              <w:rPr>
                <w:rFonts w:ascii="David" w:hAnsi="David" w:cs="David"/>
                <w:rtl/>
              </w:rPr>
              <w:t>שילוחית</w:t>
            </w:r>
            <w:proofErr w:type="spellEnd"/>
            <w:r w:rsidRPr="007E1744">
              <w:rPr>
                <w:rFonts w:ascii="David" w:hAnsi="David" w:cs="David"/>
                <w:rtl/>
              </w:rPr>
              <w:t xml:space="preserve"> גם ביחס למועסקים על ידו, לרבות ה-</w:t>
            </w:r>
            <w:r w:rsidRPr="007E1744">
              <w:rPr>
                <w:rFonts w:ascii="David" w:hAnsi="David" w:cs="David"/>
              </w:rPr>
              <w:t>CISO</w:t>
            </w:r>
            <w:r w:rsidRPr="007E1744">
              <w:rPr>
                <w:rFonts w:ascii="David" w:hAnsi="David" w:cs="David"/>
                <w:rtl/>
              </w:rPr>
              <w:t>. בהתאם, נבקש כי במקום ה-</w:t>
            </w:r>
            <w:r w:rsidRPr="007E1744">
              <w:rPr>
                <w:rFonts w:ascii="David" w:hAnsi="David" w:cs="David"/>
              </w:rPr>
              <w:t>CISO</w:t>
            </w:r>
            <w:r w:rsidRPr="007E1744">
              <w:rPr>
                <w:rFonts w:ascii="David" w:hAnsi="David" w:cs="David"/>
                <w:rtl/>
              </w:rPr>
              <w:t xml:space="preserve">, הצהרה זו תיחתם על ידי הספק באמצעות מורשי החתימה מטעמו, בצירוף אישור עו"ד על סמכותם לחתום בשם הספק.  </w:t>
            </w:r>
          </w:p>
        </w:tc>
        <w:tc>
          <w:tcPr>
            <w:tcW w:w="2553" w:type="dxa"/>
            <w:shd w:val="clear" w:color="auto" w:fill="auto"/>
            <w:vAlign w:val="center"/>
          </w:tcPr>
          <w:p w14:paraId="7E4EF9E9" w14:textId="1FCB632C"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15CC9D37" w14:textId="77777777" w:rsidTr="005310F5">
        <w:tc>
          <w:tcPr>
            <w:tcW w:w="806" w:type="dxa"/>
            <w:shd w:val="clear" w:color="auto" w:fill="auto"/>
            <w:vAlign w:val="center"/>
          </w:tcPr>
          <w:p w14:paraId="5C3B7A1F"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1070B85" w14:textId="77777777" w:rsidR="001C164B" w:rsidRPr="007E1744" w:rsidRDefault="001C164B" w:rsidP="001C164B">
            <w:pPr>
              <w:spacing w:line="288" w:lineRule="auto"/>
              <w:jc w:val="center"/>
              <w:rPr>
                <w:rFonts w:ascii="David" w:hAnsi="David" w:cs="David"/>
                <w:rtl/>
              </w:rPr>
            </w:pPr>
            <w:r w:rsidRPr="007E1744">
              <w:rPr>
                <w:rFonts w:ascii="David" w:hAnsi="David" w:cs="David"/>
                <w:rtl/>
              </w:rPr>
              <w:t>79</w:t>
            </w:r>
          </w:p>
          <w:p w14:paraId="7651C235" w14:textId="77777777" w:rsidR="001C164B" w:rsidRPr="007E1744" w:rsidRDefault="001C164B" w:rsidP="001C164B">
            <w:pPr>
              <w:spacing w:line="288" w:lineRule="auto"/>
              <w:jc w:val="center"/>
              <w:rPr>
                <w:rFonts w:ascii="David" w:hAnsi="David" w:cs="David"/>
                <w:rtl/>
              </w:rPr>
            </w:pPr>
            <w:r w:rsidRPr="007E1744">
              <w:rPr>
                <w:rFonts w:ascii="David" w:hAnsi="David" w:cs="David"/>
                <w:rtl/>
              </w:rPr>
              <w:t>+</w:t>
            </w:r>
          </w:p>
          <w:p w14:paraId="70C8E9F9" w14:textId="39946F3E"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80</w:t>
            </w:r>
          </w:p>
        </w:tc>
        <w:tc>
          <w:tcPr>
            <w:tcW w:w="795" w:type="dxa"/>
            <w:shd w:val="clear" w:color="auto" w:fill="auto"/>
          </w:tcPr>
          <w:p w14:paraId="7761B141" w14:textId="77777777" w:rsidR="001C164B" w:rsidRPr="007E1744" w:rsidRDefault="001C164B" w:rsidP="001C164B">
            <w:pPr>
              <w:spacing w:line="288" w:lineRule="auto"/>
              <w:jc w:val="center"/>
              <w:rPr>
                <w:rFonts w:ascii="David" w:hAnsi="David" w:cs="David"/>
                <w:rtl/>
              </w:rPr>
            </w:pPr>
            <w:r w:rsidRPr="007E1744">
              <w:rPr>
                <w:rFonts w:ascii="David" w:hAnsi="David" w:cs="David"/>
                <w:rtl/>
              </w:rPr>
              <w:t>10.6</w:t>
            </w:r>
          </w:p>
          <w:p w14:paraId="79D9F010" w14:textId="77777777" w:rsidR="001C164B" w:rsidRPr="007E1744" w:rsidRDefault="001C164B" w:rsidP="001C164B">
            <w:pPr>
              <w:spacing w:line="288" w:lineRule="auto"/>
              <w:jc w:val="center"/>
              <w:rPr>
                <w:rFonts w:ascii="David" w:hAnsi="David" w:cs="David"/>
                <w:rtl/>
              </w:rPr>
            </w:pPr>
            <w:r w:rsidRPr="007E1744">
              <w:rPr>
                <w:rFonts w:ascii="David" w:hAnsi="David" w:cs="David"/>
                <w:rtl/>
              </w:rPr>
              <w:t>+</w:t>
            </w:r>
          </w:p>
          <w:p w14:paraId="66C4F92E" w14:textId="38DB93EB"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12</w:t>
            </w:r>
          </w:p>
        </w:tc>
        <w:tc>
          <w:tcPr>
            <w:tcW w:w="5016" w:type="dxa"/>
            <w:shd w:val="clear" w:color="auto" w:fill="auto"/>
          </w:tcPr>
          <w:p w14:paraId="2D984024" w14:textId="2EDC2F1A"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המערכת הינה פרי פיתוחו של הספק ונשארת בבעלותו הבלעדית במהלך מתן השירותים למועצה ואף לאחר סיומם. לאור האמור,  נבקש להבהיר כי סעיף זה יחול ביחס למידע ונתונים של המועצה בלבד, אך לא יחול ביחס לכל רכיב של המערכת, לרבות כל עדכון ו/או גרסאות שלה, אשר נשארים בבעלותו הבלעדית הספק כאמור.</w:t>
            </w:r>
          </w:p>
        </w:tc>
        <w:tc>
          <w:tcPr>
            <w:tcW w:w="2553" w:type="dxa"/>
            <w:shd w:val="clear" w:color="auto" w:fill="auto"/>
            <w:vAlign w:val="center"/>
          </w:tcPr>
          <w:p w14:paraId="44E1642B" w14:textId="77815646"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1C164B" w:rsidRPr="00D63BEE" w14:paraId="4C723652" w14:textId="77777777" w:rsidTr="005310F5">
        <w:tc>
          <w:tcPr>
            <w:tcW w:w="806" w:type="dxa"/>
            <w:shd w:val="clear" w:color="auto" w:fill="auto"/>
            <w:vAlign w:val="center"/>
          </w:tcPr>
          <w:p w14:paraId="023DF624"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0E7C62B0" w14:textId="77777777" w:rsidR="001C164B" w:rsidRPr="007E1744" w:rsidRDefault="001C164B" w:rsidP="001C164B">
            <w:pPr>
              <w:spacing w:line="288" w:lineRule="auto"/>
              <w:jc w:val="center"/>
              <w:rPr>
                <w:rFonts w:ascii="David" w:hAnsi="David" w:cs="David"/>
                <w:rtl/>
              </w:rPr>
            </w:pPr>
            <w:r w:rsidRPr="007E1744">
              <w:rPr>
                <w:rFonts w:ascii="David" w:hAnsi="David" w:cs="David"/>
                <w:rtl/>
              </w:rPr>
              <w:t>80</w:t>
            </w:r>
          </w:p>
          <w:p w14:paraId="54E2A026" w14:textId="77777777" w:rsidR="001C164B" w:rsidRPr="007E1744" w:rsidRDefault="001C164B" w:rsidP="001C164B">
            <w:pPr>
              <w:spacing w:line="288" w:lineRule="auto"/>
              <w:jc w:val="center"/>
              <w:rPr>
                <w:rFonts w:ascii="David" w:hAnsi="David" w:cs="David"/>
                <w:rtl/>
              </w:rPr>
            </w:pPr>
            <w:r w:rsidRPr="007E1744">
              <w:rPr>
                <w:rFonts w:ascii="David" w:hAnsi="David" w:cs="David"/>
                <w:rtl/>
              </w:rPr>
              <w:t>+</w:t>
            </w:r>
          </w:p>
          <w:p w14:paraId="1E186865" w14:textId="1526C413"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94</w:t>
            </w:r>
          </w:p>
        </w:tc>
        <w:tc>
          <w:tcPr>
            <w:tcW w:w="795" w:type="dxa"/>
            <w:shd w:val="clear" w:color="auto" w:fill="auto"/>
          </w:tcPr>
          <w:p w14:paraId="2969AFB4" w14:textId="5AC66CD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13</w:t>
            </w:r>
          </w:p>
        </w:tc>
        <w:tc>
          <w:tcPr>
            <w:tcW w:w="5016" w:type="dxa"/>
            <w:shd w:val="clear" w:color="auto" w:fill="auto"/>
          </w:tcPr>
          <w:p w14:paraId="56866208" w14:textId="5007C8F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בהתאם למקובל, נבקש לסייג את חובת הסודיות ביחס ל- (1) מידע שכבר היה ידוע לספק במועד קבלת המידע הסודי שלא מאת המועצה ו/או מידע המצוי בנחלת הכלל; (2) מידע שהגיע ו/או יגיע לידיעת הספק מגורמים אחרים וללא הפרת התחייבותו על פי מכרז זה; (3) מידע שפותח ו/או יפותח באופן עצמאי על ידי הספק ו/או כל מי מטעמו ושאינו מבוסס או כולל את המידע הסודי של המועצה; (4) ידע מקצועי, </w:t>
            </w:r>
            <w:r w:rsidRPr="007E1744">
              <w:rPr>
                <w:rFonts w:ascii="David" w:hAnsi="David" w:cs="David"/>
              </w:rPr>
              <w:t>know-how</w:t>
            </w:r>
            <w:r w:rsidRPr="007E1744">
              <w:rPr>
                <w:rFonts w:ascii="David" w:hAnsi="David" w:cs="David"/>
                <w:rtl/>
              </w:rPr>
              <w:t>, מתודולוגיה, רעיונות ושיטות עבודה שאינם ייחודיים למועצה; (5) מידע אשר גילויו נדרש על פי הדין ו/או צו של רשות מוסמכת.</w:t>
            </w:r>
          </w:p>
        </w:tc>
        <w:tc>
          <w:tcPr>
            <w:tcW w:w="2553" w:type="dxa"/>
            <w:shd w:val="clear" w:color="auto" w:fill="auto"/>
            <w:vAlign w:val="center"/>
          </w:tcPr>
          <w:p w14:paraId="7C6BBE58" w14:textId="37FF6987"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1C164B" w:rsidRPr="00D63BEE" w14:paraId="7625A759" w14:textId="77777777" w:rsidTr="005310F5">
        <w:tc>
          <w:tcPr>
            <w:tcW w:w="806" w:type="dxa"/>
            <w:shd w:val="clear" w:color="auto" w:fill="auto"/>
            <w:vAlign w:val="center"/>
          </w:tcPr>
          <w:p w14:paraId="6269D5C2"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13A4D05" w14:textId="0B3CC075"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81</w:t>
            </w:r>
          </w:p>
        </w:tc>
        <w:tc>
          <w:tcPr>
            <w:tcW w:w="795" w:type="dxa"/>
            <w:shd w:val="clear" w:color="auto" w:fill="auto"/>
          </w:tcPr>
          <w:p w14:paraId="04A96E9E" w14:textId="094994F3"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14.6</w:t>
            </w:r>
          </w:p>
        </w:tc>
        <w:tc>
          <w:tcPr>
            <w:tcW w:w="5016" w:type="dxa"/>
            <w:shd w:val="clear" w:color="auto" w:fill="auto"/>
          </w:tcPr>
          <w:p w14:paraId="730566E8" w14:textId="55B69C3A"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לאור ההיערכות הנדרשת מהצדדים במקרה של סיום ההסכם, נבקש להאריך את תקופת ההודעה המוקדמת ל-90 ימים.</w:t>
            </w:r>
          </w:p>
        </w:tc>
        <w:tc>
          <w:tcPr>
            <w:tcW w:w="2553" w:type="dxa"/>
            <w:shd w:val="clear" w:color="auto" w:fill="auto"/>
            <w:vAlign w:val="center"/>
          </w:tcPr>
          <w:p w14:paraId="3149C55F" w14:textId="635945AB"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1C164B" w:rsidRPr="00D63BEE" w14:paraId="43C75DF3" w14:textId="77777777" w:rsidTr="005310F5">
        <w:tc>
          <w:tcPr>
            <w:tcW w:w="806" w:type="dxa"/>
            <w:shd w:val="clear" w:color="auto" w:fill="auto"/>
            <w:vAlign w:val="center"/>
          </w:tcPr>
          <w:p w14:paraId="33A90294"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75D4B46A" w14:textId="34AFFAC8"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82</w:t>
            </w:r>
          </w:p>
        </w:tc>
        <w:tc>
          <w:tcPr>
            <w:tcW w:w="795" w:type="dxa"/>
            <w:shd w:val="clear" w:color="auto" w:fill="auto"/>
          </w:tcPr>
          <w:p w14:paraId="66E3EDE4" w14:textId="77777777" w:rsidR="001C164B" w:rsidRPr="007E1744" w:rsidRDefault="001C164B" w:rsidP="001C164B">
            <w:pPr>
              <w:spacing w:line="288" w:lineRule="auto"/>
              <w:jc w:val="center"/>
              <w:rPr>
                <w:rFonts w:ascii="David" w:hAnsi="David" w:cs="David"/>
                <w:rtl/>
              </w:rPr>
            </w:pPr>
            <w:r w:rsidRPr="007E1744">
              <w:rPr>
                <w:rFonts w:ascii="David" w:hAnsi="David" w:cs="David"/>
                <w:rtl/>
              </w:rPr>
              <w:t>16</w:t>
            </w:r>
          </w:p>
          <w:p w14:paraId="512A25D5" w14:textId="77777777" w:rsidR="001C164B" w:rsidRPr="007E1744" w:rsidRDefault="001C164B" w:rsidP="001C164B">
            <w:pPr>
              <w:spacing w:line="288" w:lineRule="auto"/>
              <w:jc w:val="center"/>
              <w:rPr>
                <w:rFonts w:ascii="David" w:hAnsi="David" w:cs="David"/>
                <w:rtl/>
              </w:rPr>
            </w:pPr>
            <w:r w:rsidRPr="007E1744">
              <w:rPr>
                <w:rFonts w:ascii="David" w:hAnsi="David" w:cs="David"/>
                <w:rtl/>
              </w:rPr>
              <w:t>+</w:t>
            </w:r>
          </w:p>
          <w:p w14:paraId="7C1A3FBD" w14:textId="58FA4CB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w:t>
            </w:r>
          </w:p>
        </w:tc>
        <w:tc>
          <w:tcPr>
            <w:tcW w:w="5016" w:type="dxa"/>
            <w:shd w:val="clear" w:color="auto" w:fill="auto"/>
          </w:tcPr>
          <w:p w14:paraId="599442BF" w14:textId="77777777" w:rsidR="001C164B" w:rsidRPr="007E1744" w:rsidRDefault="001C164B" w:rsidP="001C164B">
            <w:pPr>
              <w:spacing w:line="276" w:lineRule="auto"/>
              <w:jc w:val="both"/>
              <w:rPr>
                <w:rFonts w:ascii="David" w:hAnsi="David" w:cs="David"/>
              </w:rPr>
            </w:pPr>
            <w:r w:rsidRPr="007E1744">
              <w:rPr>
                <w:rFonts w:ascii="David" w:hAnsi="David" w:cs="David"/>
                <w:rtl/>
              </w:rPr>
              <w:t>על מנת למנוע מצב בו הסיכון של הספק במכרז זה עולה על הסיכוי מבחינתו, נבקש להגביל את תקרת אחריות הספק ל:</w:t>
            </w:r>
          </w:p>
          <w:p w14:paraId="27D185E2" w14:textId="77777777" w:rsidR="001C164B" w:rsidRPr="007E1744" w:rsidRDefault="001C164B" w:rsidP="001C16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David" w:hAnsi="David" w:cs="David"/>
              </w:rPr>
            </w:pPr>
            <w:r w:rsidRPr="007E1744">
              <w:rPr>
                <w:rFonts w:ascii="David" w:hAnsi="David" w:cs="David"/>
                <w:rtl/>
              </w:rPr>
              <w:t>נזקים ישירים בלבד.</w:t>
            </w:r>
          </w:p>
          <w:p w14:paraId="160C31F8" w14:textId="2C0A098B"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באופן בו אחריותו לא תעלה על סך התמורה ששולמה לו בפועל </w:t>
            </w:r>
            <w:proofErr w:type="spellStart"/>
            <w:r w:rsidRPr="007E1744">
              <w:rPr>
                <w:rFonts w:ascii="David" w:hAnsi="David" w:cs="David"/>
                <w:rtl/>
              </w:rPr>
              <w:t>מכח</w:t>
            </w:r>
            <w:proofErr w:type="spellEnd"/>
            <w:r w:rsidRPr="007E1744">
              <w:rPr>
                <w:rFonts w:ascii="David" w:hAnsi="David" w:cs="David"/>
                <w:rtl/>
              </w:rPr>
              <w:t xml:space="preserve"> מכרז זה ב- 12 החודשים אשר קדמו למועד היווצרות עילת התביעה.</w:t>
            </w:r>
            <w:r w:rsidRPr="007E1744">
              <w:rPr>
                <w:rFonts w:ascii="David" w:hAnsi="David" w:cs="David"/>
              </w:rPr>
              <w:t xml:space="preserve"> </w:t>
            </w:r>
          </w:p>
        </w:tc>
        <w:tc>
          <w:tcPr>
            <w:tcW w:w="2553" w:type="dxa"/>
            <w:shd w:val="clear" w:color="auto" w:fill="auto"/>
            <w:vAlign w:val="center"/>
          </w:tcPr>
          <w:p w14:paraId="6CE5B7C1" w14:textId="135B4464"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7EFDA1A8" w14:textId="77777777" w:rsidTr="005310F5">
        <w:tc>
          <w:tcPr>
            <w:tcW w:w="806" w:type="dxa"/>
            <w:shd w:val="clear" w:color="auto" w:fill="auto"/>
            <w:vAlign w:val="center"/>
          </w:tcPr>
          <w:p w14:paraId="526C106A"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6BE83E2" w14:textId="5E349FEC"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82</w:t>
            </w:r>
          </w:p>
        </w:tc>
        <w:tc>
          <w:tcPr>
            <w:tcW w:w="795" w:type="dxa"/>
            <w:shd w:val="clear" w:color="auto" w:fill="auto"/>
          </w:tcPr>
          <w:p w14:paraId="155D2D39" w14:textId="77777777" w:rsidR="001C164B" w:rsidRPr="007E1744" w:rsidRDefault="001C164B" w:rsidP="001C164B">
            <w:pPr>
              <w:spacing w:line="288" w:lineRule="auto"/>
              <w:jc w:val="center"/>
              <w:rPr>
                <w:rFonts w:ascii="David" w:hAnsi="David" w:cs="David"/>
                <w:rtl/>
              </w:rPr>
            </w:pPr>
            <w:r w:rsidRPr="007E1744">
              <w:rPr>
                <w:rFonts w:ascii="David" w:hAnsi="David" w:cs="David"/>
                <w:rtl/>
              </w:rPr>
              <w:t>16</w:t>
            </w:r>
          </w:p>
          <w:p w14:paraId="329C8E0B" w14:textId="77777777" w:rsidR="001C164B" w:rsidRPr="007E1744" w:rsidRDefault="001C164B" w:rsidP="001C164B">
            <w:pPr>
              <w:spacing w:line="288" w:lineRule="auto"/>
              <w:jc w:val="center"/>
              <w:rPr>
                <w:rFonts w:ascii="David" w:hAnsi="David" w:cs="David"/>
                <w:rtl/>
              </w:rPr>
            </w:pPr>
            <w:r w:rsidRPr="007E1744">
              <w:rPr>
                <w:rFonts w:ascii="David" w:hAnsi="David" w:cs="David"/>
                <w:rtl/>
              </w:rPr>
              <w:t>+</w:t>
            </w:r>
          </w:p>
          <w:p w14:paraId="25D6329F" w14:textId="3B020786"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w:t>
            </w:r>
          </w:p>
        </w:tc>
        <w:tc>
          <w:tcPr>
            <w:tcW w:w="5016" w:type="dxa"/>
            <w:shd w:val="clear" w:color="auto" w:fill="auto"/>
          </w:tcPr>
          <w:p w14:paraId="2560B61C" w14:textId="181CD631"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w:t>
            </w:r>
            <w:proofErr w:type="spellStart"/>
            <w:r w:rsidRPr="007E1744">
              <w:rPr>
                <w:rFonts w:ascii="David" w:hAnsi="David" w:cs="David"/>
                <w:rtl/>
              </w:rPr>
              <w:t>להחריג</w:t>
            </w:r>
            <w:proofErr w:type="spellEnd"/>
            <w:r w:rsidRPr="007E1744">
              <w:rPr>
                <w:rFonts w:ascii="David" w:hAnsi="David" w:cs="David"/>
                <w:rtl/>
              </w:rPr>
              <w:t xml:space="preserve"> את אחריותו של הספק בהתאם לסעיף זה ביחס לנזקים אשר נגרמו עקב מעשה ו/או מחדל של המועצה ו/או עקב מעשה שאינו בשליטת הספק</w:t>
            </w:r>
            <w:r w:rsidRPr="007E1744">
              <w:rPr>
                <w:rFonts w:ascii="David" w:hAnsi="David" w:cs="David"/>
              </w:rPr>
              <w:t>.</w:t>
            </w:r>
          </w:p>
        </w:tc>
        <w:tc>
          <w:tcPr>
            <w:tcW w:w="2553" w:type="dxa"/>
            <w:shd w:val="clear" w:color="auto" w:fill="auto"/>
            <w:vAlign w:val="center"/>
          </w:tcPr>
          <w:p w14:paraId="0A371A6E" w14:textId="0DF99216"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3CD1E404" w14:textId="77777777" w:rsidTr="005310F5">
        <w:tc>
          <w:tcPr>
            <w:tcW w:w="806" w:type="dxa"/>
            <w:shd w:val="clear" w:color="auto" w:fill="auto"/>
            <w:vAlign w:val="center"/>
          </w:tcPr>
          <w:p w14:paraId="632FB6F8"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88B3B8F" w14:textId="23E815B3"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82</w:t>
            </w:r>
          </w:p>
        </w:tc>
        <w:tc>
          <w:tcPr>
            <w:tcW w:w="795" w:type="dxa"/>
            <w:shd w:val="clear" w:color="auto" w:fill="auto"/>
          </w:tcPr>
          <w:p w14:paraId="5078B344" w14:textId="57E77D1D"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16.4</w:t>
            </w:r>
          </w:p>
        </w:tc>
        <w:tc>
          <w:tcPr>
            <w:tcW w:w="5016" w:type="dxa"/>
            <w:shd w:val="clear" w:color="auto" w:fill="auto"/>
          </w:tcPr>
          <w:p w14:paraId="41821B22" w14:textId="2551CE39"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להבהיר כי הפיצוי ו/או השיפוי יעשה על פי פס"ד שלא עוכב ביצועו ובכפוף לכך ש: (1) מסמכי התביעה או הדרישה יועברו לספק מיד עם קבלתם אצל המועצה; (2) תינתן לספק אפשרות לנהל את קו ההגנה של עצמו (בין היתר על ידי מינוי יועץ משפטי מטעמו); (3) לא ייחתם על ידי המועצה כל הסכם פשרה עם התובע, ללא הסכמת הספק בכתב ומראש</w:t>
            </w:r>
            <w:r w:rsidRPr="007E1744">
              <w:rPr>
                <w:rFonts w:ascii="David" w:hAnsi="David" w:cs="David"/>
              </w:rPr>
              <w:t>.</w:t>
            </w:r>
          </w:p>
        </w:tc>
        <w:tc>
          <w:tcPr>
            <w:tcW w:w="2553" w:type="dxa"/>
            <w:shd w:val="clear" w:color="auto" w:fill="auto"/>
            <w:vAlign w:val="center"/>
          </w:tcPr>
          <w:p w14:paraId="3757C29D" w14:textId="214E0B81"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7C6DDAD5" w14:textId="77777777" w:rsidTr="005310F5">
        <w:tc>
          <w:tcPr>
            <w:tcW w:w="806" w:type="dxa"/>
            <w:shd w:val="clear" w:color="auto" w:fill="auto"/>
            <w:vAlign w:val="center"/>
          </w:tcPr>
          <w:p w14:paraId="5B254545"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FDF3D69" w14:textId="19953C43"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86</w:t>
            </w:r>
          </w:p>
        </w:tc>
        <w:tc>
          <w:tcPr>
            <w:tcW w:w="795" w:type="dxa"/>
            <w:shd w:val="clear" w:color="auto" w:fill="auto"/>
          </w:tcPr>
          <w:p w14:paraId="7243BAB6" w14:textId="66B7AEC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21</w:t>
            </w:r>
          </w:p>
        </w:tc>
        <w:tc>
          <w:tcPr>
            <w:tcW w:w="5016" w:type="dxa"/>
            <w:shd w:val="clear" w:color="auto" w:fill="auto"/>
          </w:tcPr>
          <w:p w14:paraId="2B5EC298" w14:textId="4E6131E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להבהיר כי חילוט הערבות יבוצע בכפוף למתן הודעה בכתב לספק של 14 יום מראש ומתן הזדמנות להשמיע טענותיו.</w:t>
            </w:r>
          </w:p>
        </w:tc>
        <w:tc>
          <w:tcPr>
            <w:tcW w:w="2553" w:type="dxa"/>
            <w:shd w:val="clear" w:color="auto" w:fill="auto"/>
            <w:vAlign w:val="center"/>
          </w:tcPr>
          <w:p w14:paraId="6D5BF90A" w14:textId="7CFCD020"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162C32EB" w14:textId="77777777" w:rsidTr="005310F5">
        <w:tc>
          <w:tcPr>
            <w:tcW w:w="806" w:type="dxa"/>
            <w:shd w:val="clear" w:color="auto" w:fill="auto"/>
            <w:vAlign w:val="center"/>
          </w:tcPr>
          <w:p w14:paraId="1D71144B"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6243EEA" w14:textId="0D358DB7"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89</w:t>
            </w:r>
          </w:p>
        </w:tc>
        <w:tc>
          <w:tcPr>
            <w:tcW w:w="795" w:type="dxa"/>
            <w:shd w:val="clear" w:color="auto" w:fill="auto"/>
          </w:tcPr>
          <w:p w14:paraId="078E5D4B" w14:textId="2FB9020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29</w:t>
            </w:r>
          </w:p>
        </w:tc>
        <w:tc>
          <w:tcPr>
            <w:tcW w:w="5016" w:type="dxa"/>
            <w:shd w:val="clear" w:color="auto" w:fill="auto"/>
          </w:tcPr>
          <w:p w14:paraId="7B9DC841" w14:textId="01C54D68"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w:t>
            </w:r>
            <w:proofErr w:type="spellStart"/>
            <w:r w:rsidRPr="007E1744">
              <w:rPr>
                <w:rFonts w:ascii="David" w:hAnsi="David" w:cs="David"/>
                <w:rtl/>
              </w:rPr>
              <w:t>להחריג</w:t>
            </w:r>
            <w:proofErr w:type="spellEnd"/>
            <w:r w:rsidRPr="007E1744">
              <w:rPr>
                <w:rFonts w:ascii="David" w:hAnsi="David" w:cs="David"/>
                <w:rtl/>
              </w:rPr>
              <w:t xml:space="preserve"> מקרים בהם ההפרה בגינה יוטל הקנס נגרמה עקב מעשה ו/או מחדל של המועצה ו/או מי מטעמה ו/או צד ג' כלשהו או עקב מעשה שאינו בשליטת הספק.</w:t>
            </w:r>
          </w:p>
        </w:tc>
        <w:tc>
          <w:tcPr>
            <w:tcW w:w="2553" w:type="dxa"/>
            <w:shd w:val="clear" w:color="auto" w:fill="auto"/>
            <w:vAlign w:val="center"/>
          </w:tcPr>
          <w:p w14:paraId="6F1866C9" w14:textId="2C870888"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66547B59" w14:textId="77777777" w:rsidTr="005310F5">
        <w:tc>
          <w:tcPr>
            <w:tcW w:w="806" w:type="dxa"/>
            <w:shd w:val="clear" w:color="auto" w:fill="auto"/>
            <w:vAlign w:val="center"/>
          </w:tcPr>
          <w:p w14:paraId="38AA2BA0"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73587330" w14:textId="5A8A61DF"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90</w:t>
            </w:r>
          </w:p>
        </w:tc>
        <w:tc>
          <w:tcPr>
            <w:tcW w:w="795" w:type="dxa"/>
            <w:shd w:val="clear" w:color="auto" w:fill="auto"/>
          </w:tcPr>
          <w:p w14:paraId="2347DF04" w14:textId="67908CE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31.2</w:t>
            </w:r>
          </w:p>
        </w:tc>
        <w:tc>
          <w:tcPr>
            <w:tcW w:w="5016" w:type="dxa"/>
            <w:shd w:val="clear" w:color="auto" w:fill="auto"/>
          </w:tcPr>
          <w:p w14:paraId="1743698F" w14:textId="09374F60"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להשמיט את הדרישה לפניה למשרד </w:t>
            </w:r>
            <w:proofErr w:type="spellStart"/>
            <w:r w:rsidRPr="007E1744">
              <w:rPr>
                <w:rFonts w:ascii="David" w:hAnsi="David" w:cs="David"/>
                <w:rtl/>
              </w:rPr>
              <w:t>התמ"ת</w:t>
            </w:r>
            <w:proofErr w:type="spellEnd"/>
            <w:r w:rsidRPr="007E1744">
              <w:rPr>
                <w:rFonts w:ascii="David" w:hAnsi="David" w:cs="David"/>
                <w:rtl/>
              </w:rPr>
              <w:t xml:space="preserve"> וקבלת האישור. ולהחליף את הדרישה לספק עמידה בתקן 22301 </w:t>
            </w:r>
            <w:r w:rsidRPr="007E1744">
              <w:rPr>
                <w:rFonts w:ascii="David" w:hAnsi="David" w:cs="David"/>
              </w:rPr>
              <w:t>ISO</w:t>
            </w:r>
            <w:r w:rsidRPr="007E1744">
              <w:rPr>
                <w:rFonts w:ascii="David" w:hAnsi="David" w:cs="David"/>
                <w:rtl/>
              </w:rPr>
              <w:t xml:space="preserve"> בנושא ניהול המשכיות עסקית </w:t>
            </w:r>
            <w:r w:rsidRPr="007E1744">
              <w:rPr>
                <w:rFonts w:ascii="David" w:hAnsi="David" w:cs="David"/>
              </w:rPr>
              <w:t>BCP</w:t>
            </w:r>
          </w:p>
        </w:tc>
        <w:tc>
          <w:tcPr>
            <w:tcW w:w="2553" w:type="dxa"/>
            <w:shd w:val="clear" w:color="auto" w:fill="auto"/>
            <w:vAlign w:val="center"/>
          </w:tcPr>
          <w:p w14:paraId="103542E8" w14:textId="446C957E"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1C164B" w:rsidRPr="00D63BEE" w14:paraId="02A9D7F7" w14:textId="77777777" w:rsidTr="005310F5">
        <w:tc>
          <w:tcPr>
            <w:tcW w:w="806" w:type="dxa"/>
            <w:shd w:val="clear" w:color="auto" w:fill="auto"/>
            <w:vAlign w:val="center"/>
          </w:tcPr>
          <w:p w14:paraId="520CE098"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53110A33" w14:textId="09D9914A"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100</w:t>
            </w:r>
          </w:p>
        </w:tc>
        <w:tc>
          <w:tcPr>
            <w:tcW w:w="795" w:type="dxa"/>
            <w:shd w:val="clear" w:color="auto" w:fill="auto"/>
          </w:tcPr>
          <w:p w14:paraId="4FC11E58" w14:textId="2F7B68F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טבלה 3</w:t>
            </w:r>
          </w:p>
        </w:tc>
        <w:tc>
          <w:tcPr>
            <w:tcW w:w="5016" w:type="dxa"/>
            <w:shd w:val="clear" w:color="auto" w:fill="auto"/>
          </w:tcPr>
          <w:p w14:paraId="3EB5EB50" w14:textId="29ECB905"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w:t>
            </w:r>
            <w:proofErr w:type="spellStart"/>
            <w:r w:rsidRPr="007E1744">
              <w:rPr>
                <w:rFonts w:ascii="David" w:hAnsi="David" w:cs="David"/>
                <w:rtl/>
              </w:rPr>
              <w:t>להחריג</w:t>
            </w:r>
            <w:proofErr w:type="spellEnd"/>
            <w:r w:rsidRPr="007E1744">
              <w:rPr>
                <w:rFonts w:ascii="David" w:hAnsi="David" w:cs="David"/>
                <w:rtl/>
              </w:rPr>
              <w:t xml:space="preserve"> מקרים בהם ההפרה בגינה יוטל הקנס נגרמה עקב מעשה ו/או מחדל של המועצה ו/או מי מטעמה ו/או צד ג' כלשהו או עקב מעשה שאינו בשליטת הספק.</w:t>
            </w:r>
          </w:p>
        </w:tc>
        <w:tc>
          <w:tcPr>
            <w:tcW w:w="2553" w:type="dxa"/>
            <w:shd w:val="clear" w:color="auto" w:fill="auto"/>
            <w:vAlign w:val="center"/>
          </w:tcPr>
          <w:p w14:paraId="641131A1" w14:textId="561ED3F5"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0F828FFE" w14:textId="77777777" w:rsidTr="005310F5">
        <w:tc>
          <w:tcPr>
            <w:tcW w:w="806" w:type="dxa"/>
            <w:shd w:val="clear" w:color="auto" w:fill="auto"/>
            <w:vAlign w:val="center"/>
          </w:tcPr>
          <w:p w14:paraId="48CED67A"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206E58F" w14:textId="7AA77F39"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100</w:t>
            </w:r>
          </w:p>
        </w:tc>
        <w:tc>
          <w:tcPr>
            <w:tcW w:w="795" w:type="dxa"/>
            <w:shd w:val="clear" w:color="auto" w:fill="auto"/>
          </w:tcPr>
          <w:p w14:paraId="1DA16443" w14:textId="2C77ACA5"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טבלה 3</w:t>
            </w:r>
          </w:p>
        </w:tc>
        <w:tc>
          <w:tcPr>
            <w:tcW w:w="5016" w:type="dxa"/>
            <w:shd w:val="clear" w:color="auto" w:fill="auto"/>
          </w:tcPr>
          <w:p w14:paraId="5390127D" w14:textId="7982C68D"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לקבוע כי בכל מקרה סך הקנסות במכרז זה לא יעלה על סכום מצטבר של 7.5% מסך התמורה אשר תשולם לספק בגינו.</w:t>
            </w:r>
          </w:p>
        </w:tc>
        <w:tc>
          <w:tcPr>
            <w:tcW w:w="2553" w:type="dxa"/>
            <w:shd w:val="clear" w:color="auto" w:fill="auto"/>
            <w:vAlign w:val="center"/>
          </w:tcPr>
          <w:p w14:paraId="59222F6F" w14:textId="604F0404"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669B650B" w14:textId="77777777" w:rsidTr="005310F5">
        <w:tc>
          <w:tcPr>
            <w:tcW w:w="806" w:type="dxa"/>
            <w:shd w:val="clear" w:color="auto" w:fill="auto"/>
            <w:vAlign w:val="center"/>
          </w:tcPr>
          <w:p w14:paraId="1EDAAE82"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66583A6" w14:textId="06C8A885"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105</w:t>
            </w:r>
          </w:p>
        </w:tc>
        <w:tc>
          <w:tcPr>
            <w:tcW w:w="795" w:type="dxa"/>
            <w:shd w:val="clear" w:color="auto" w:fill="auto"/>
          </w:tcPr>
          <w:p w14:paraId="3F7849A7" w14:textId="0626FDA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w:t>
            </w:r>
          </w:p>
        </w:tc>
        <w:tc>
          <w:tcPr>
            <w:tcW w:w="5016" w:type="dxa"/>
            <w:shd w:val="clear" w:color="auto" w:fill="auto"/>
          </w:tcPr>
          <w:p w14:paraId="04AE570D" w14:textId="290806B3"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לא ברורה הדרישה בסעיף 2 שהרי המערכת מסופקת כלשכת שירות ולא בהתקנה מקומית.</w:t>
            </w:r>
          </w:p>
        </w:tc>
        <w:tc>
          <w:tcPr>
            <w:tcW w:w="2553" w:type="dxa"/>
            <w:shd w:val="clear" w:color="auto" w:fill="auto"/>
            <w:vAlign w:val="center"/>
          </w:tcPr>
          <w:p w14:paraId="2F4E36DC" w14:textId="4B027E54"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מדובר על התקנה בלשכת שירות </w:t>
            </w:r>
          </w:p>
        </w:tc>
      </w:tr>
      <w:tr w:rsidR="001C164B" w:rsidRPr="00D63BEE" w14:paraId="361FAC9C" w14:textId="77777777" w:rsidTr="005310F5">
        <w:tc>
          <w:tcPr>
            <w:tcW w:w="806" w:type="dxa"/>
            <w:shd w:val="clear" w:color="auto" w:fill="auto"/>
            <w:vAlign w:val="center"/>
          </w:tcPr>
          <w:p w14:paraId="72805001"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F8A1D9D" w14:textId="5AF59EB4"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82</w:t>
            </w:r>
          </w:p>
        </w:tc>
        <w:tc>
          <w:tcPr>
            <w:tcW w:w="795" w:type="dxa"/>
            <w:shd w:val="clear" w:color="auto" w:fill="auto"/>
          </w:tcPr>
          <w:p w14:paraId="309EF590" w14:textId="20DD9CA1"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8.2</w:t>
            </w:r>
          </w:p>
        </w:tc>
        <w:tc>
          <w:tcPr>
            <w:tcW w:w="5016" w:type="dxa"/>
            <w:shd w:val="clear" w:color="auto" w:fill="auto"/>
          </w:tcPr>
          <w:p w14:paraId="33F5B973" w14:textId="77777777" w:rsidR="001C164B" w:rsidRPr="007E1744" w:rsidRDefault="001C164B" w:rsidP="001C164B">
            <w:pPr>
              <w:spacing w:line="288" w:lineRule="auto"/>
              <w:jc w:val="both"/>
              <w:rPr>
                <w:rFonts w:ascii="David" w:hAnsi="David" w:cs="David"/>
                <w:rtl/>
              </w:rPr>
            </w:pPr>
            <w:r w:rsidRPr="007E1744">
              <w:rPr>
                <w:rFonts w:ascii="David" w:hAnsi="David" w:cs="David"/>
                <w:rtl/>
              </w:rPr>
              <w:t>נבקש כי זמינות מוקד השירות תהיה בשעות העבודה המקובלות, קרי בימים א' - ה' בין השעות 08:00 – 18:00 וכי ימחק חלון השירות בימי שישי וערבי חג</w:t>
            </w:r>
            <w:r w:rsidRPr="007E1744">
              <w:rPr>
                <w:rFonts w:ascii="David" w:hAnsi="David" w:cs="David"/>
              </w:rPr>
              <w:t>.</w:t>
            </w:r>
          </w:p>
          <w:p w14:paraId="5D3F73DF" w14:textId="74D841FF"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לחלופין, נבקש כי מוקד שירות עבור ימי שישי וערבי חג יתייחס רק לקריאות שירות בגין תקלות קריטיות וחמורות.</w:t>
            </w:r>
          </w:p>
        </w:tc>
        <w:tc>
          <w:tcPr>
            <w:tcW w:w="2553" w:type="dxa"/>
            <w:shd w:val="clear" w:color="auto" w:fill="auto"/>
            <w:vAlign w:val="center"/>
          </w:tcPr>
          <w:p w14:paraId="664D14B1" w14:textId="1B5CEBE0"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20EF2BE9" w14:textId="77777777" w:rsidTr="005310F5">
        <w:tc>
          <w:tcPr>
            <w:tcW w:w="806" w:type="dxa"/>
            <w:shd w:val="clear" w:color="auto" w:fill="auto"/>
            <w:vAlign w:val="center"/>
          </w:tcPr>
          <w:p w14:paraId="7BBCC1B1"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35FA348" w14:textId="1BD63590"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82</w:t>
            </w:r>
          </w:p>
        </w:tc>
        <w:tc>
          <w:tcPr>
            <w:tcW w:w="795" w:type="dxa"/>
            <w:shd w:val="clear" w:color="auto" w:fill="auto"/>
          </w:tcPr>
          <w:p w14:paraId="5707BDEC" w14:textId="70CE7F5D"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9</w:t>
            </w:r>
          </w:p>
        </w:tc>
        <w:tc>
          <w:tcPr>
            <w:tcW w:w="5016" w:type="dxa"/>
            <w:shd w:val="clear" w:color="auto" w:fill="auto"/>
          </w:tcPr>
          <w:p w14:paraId="5F0DEC7C" w14:textId="2768CFF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לקבוע כי בכל מקרה סך הקנסות במכרז זה לא יעלה על סכום מצטבר של 7.5% מסך התמורה אשר תשולם לספק בגינו.</w:t>
            </w:r>
          </w:p>
        </w:tc>
        <w:tc>
          <w:tcPr>
            <w:tcW w:w="2553" w:type="dxa"/>
            <w:shd w:val="clear" w:color="auto" w:fill="auto"/>
            <w:vAlign w:val="center"/>
          </w:tcPr>
          <w:p w14:paraId="34364483" w14:textId="190AFD1A"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6D0EC2CD" w14:textId="77777777" w:rsidTr="00FF612D">
        <w:tc>
          <w:tcPr>
            <w:tcW w:w="806" w:type="dxa"/>
            <w:shd w:val="clear" w:color="auto" w:fill="auto"/>
            <w:vAlign w:val="center"/>
          </w:tcPr>
          <w:p w14:paraId="127446B7"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FFC5EF7" w14:textId="77777777" w:rsidR="001C164B" w:rsidRPr="007E1744" w:rsidRDefault="001C164B" w:rsidP="001C164B">
            <w:pPr>
              <w:spacing w:line="360" w:lineRule="auto"/>
              <w:jc w:val="center"/>
              <w:rPr>
                <w:rFonts w:ascii="David" w:hAnsi="David" w:cs="David"/>
                <w:rtl/>
              </w:rPr>
            </w:pPr>
            <w:r w:rsidRPr="007E1744">
              <w:rPr>
                <w:rFonts w:ascii="David" w:hAnsi="David" w:cs="David"/>
                <w:rtl/>
              </w:rPr>
              <w:t>6 + 38</w:t>
            </w:r>
          </w:p>
          <w:p w14:paraId="11C98F62" w14:textId="77777777" w:rsidR="001C164B" w:rsidRPr="007E1744" w:rsidRDefault="001C164B" w:rsidP="001C164B">
            <w:pPr>
              <w:spacing w:line="360" w:lineRule="auto"/>
              <w:jc w:val="center"/>
              <w:rPr>
                <w:rFonts w:ascii="David" w:hAnsi="David" w:cs="David"/>
                <w:b/>
                <w:bCs/>
                <w:color w:val="auto"/>
                <w:rtl/>
              </w:rPr>
            </w:pPr>
          </w:p>
        </w:tc>
        <w:tc>
          <w:tcPr>
            <w:tcW w:w="795" w:type="dxa"/>
            <w:shd w:val="clear" w:color="auto" w:fill="auto"/>
          </w:tcPr>
          <w:p w14:paraId="1FD3F988" w14:textId="77777777" w:rsidR="001C164B" w:rsidRPr="007E1744" w:rsidRDefault="001C164B" w:rsidP="001C164B">
            <w:pPr>
              <w:spacing w:line="360" w:lineRule="auto"/>
              <w:jc w:val="center"/>
              <w:rPr>
                <w:rFonts w:ascii="David" w:hAnsi="David" w:cs="David"/>
                <w:rtl/>
              </w:rPr>
            </w:pPr>
            <w:r w:rsidRPr="007E1744">
              <w:rPr>
                <w:rFonts w:ascii="David" w:hAnsi="David" w:cs="David"/>
                <w:rtl/>
              </w:rPr>
              <w:t>1.10 +</w:t>
            </w:r>
          </w:p>
          <w:p w14:paraId="7C8E5F37" w14:textId="22189B0B"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proofErr w:type="spellStart"/>
            <w:r w:rsidRPr="007E1744">
              <w:rPr>
                <w:rFonts w:ascii="David" w:hAnsi="David" w:cs="David"/>
                <w:rtl/>
              </w:rPr>
              <w:t>ס"ק</w:t>
            </w:r>
            <w:proofErr w:type="spellEnd"/>
            <w:r w:rsidRPr="007E1744">
              <w:rPr>
                <w:rFonts w:ascii="David" w:hAnsi="David" w:cs="David"/>
                <w:rtl/>
              </w:rPr>
              <w:t xml:space="preserve"> 2</w:t>
            </w:r>
          </w:p>
        </w:tc>
        <w:tc>
          <w:tcPr>
            <w:tcW w:w="5016" w:type="dxa"/>
            <w:shd w:val="clear" w:color="auto" w:fill="auto"/>
          </w:tcPr>
          <w:p w14:paraId="7CE7BF28" w14:textId="2500B729"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מחירי המכרז הנקובים אינם תואמים את היקפי הפעילות הנדרשים במכרז ועלויות הספק, הן ביחס לשירותים הנדרשים והן ביחס למס' העובדים/ תלושים הקיימים במועצה ובהתאם למחירי השוק המקובלים. לאור זאת, נבקשכם להעלות את המחיר המוצע כך שלא יפחת מ-7,000 ₪ לחודש, שאם לא כן נאלץ לשקול את השתתפותנו במכרז.</w:t>
            </w:r>
          </w:p>
        </w:tc>
        <w:tc>
          <w:tcPr>
            <w:tcW w:w="2553" w:type="dxa"/>
            <w:shd w:val="clear" w:color="auto" w:fill="auto"/>
            <w:vAlign w:val="center"/>
          </w:tcPr>
          <w:p w14:paraId="619D5D3C" w14:textId="1ADDC17A"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ראה טבלת מחירים חדשה </w:t>
            </w:r>
          </w:p>
        </w:tc>
      </w:tr>
      <w:tr w:rsidR="001C164B" w:rsidRPr="00D63BEE" w14:paraId="57AC1D55" w14:textId="77777777" w:rsidTr="00FF612D">
        <w:tc>
          <w:tcPr>
            <w:tcW w:w="806" w:type="dxa"/>
            <w:shd w:val="clear" w:color="auto" w:fill="auto"/>
            <w:vAlign w:val="center"/>
          </w:tcPr>
          <w:p w14:paraId="6A5423E9"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8F2A226" w14:textId="277F6248"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w:t>
            </w:r>
          </w:p>
        </w:tc>
        <w:tc>
          <w:tcPr>
            <w:tcW w:w="795" w:type="dxa"/>
            <w:shd w:val="clear" w:color="auto" w:fill="auto"/>
          </w:tcPr>
          <w:p w14:paraId="4F4352FC" w14:textId="5CEA3B7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3.2</w:t>
            </w:r>
          </w:p>
        </w:tc>
        <w:tc>
          <w:tcPr>
            <w:tcW w:w="5016" w:type="dxa"/>
            <w:shd w:val="clear" w:color="auto" w:fill="auto"/>
          </w:tcPr>
          <w:p w14:paraId="64D37CD0" w14:textId="20F775B5"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לאור חגי תשרי בהם עובדים ולקוחות רבים נמצאים בחופשה וכן בשל לוחות הזמנים הדחוקים להגשת המכרז בסמוך לתום תקופת החגים, נבקש לצרף מכתבי המלצה שהוגשו למכרזים קודמים </w:t>
            </w:r>
            <w:r w:rsidRPr="007E1744">
              <w:rPr>
                <w:rFonts w:ascii="David" w:hAnsi="David" w:cs="David"/>
                <w:b/>
                <w:bCs/>
                <w:rtl/>
              </w:rPr>
              <w:t>המאשרים את עמידת המציע בתנאי התנאי הסף</w:t>
            </w:r>
            <w:r w:rsidRPr="007E1744">
              <w:rPr>
                <w:rFonts w:ascii="David" w:hAnsi="David" w:cs="David"/>
                <w:rtl/>
              </w:rPr>
              <w:t>, מבלי שהדבר יגרום להפחתת הניקוד.</w:t>
            </w:r>
          </w:p>
        </w:tc>
        <w:tc>
          <w:tcPr>
            <w:tcW w:w="2553" w:type="dxa"/>
            <w:shd w:val="clear" w:color="auto" w:fill="auto"/>
            <w:vAlign w:val="center"/>
          </w:tcPr>
          <w:p w14:paraId="20682DA7" w14:textId="4BE1397A"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44835523" w14:textId="77777777" w:rsidTr="00FF612D">
        <w:tc>
          <w:tcPr>
            <w:tcW w:w="806" w:type="dxa"/>
            <w:shd w:val="clear" w:color="auto" w:fill="auto"/>
            <w:vAlign w:val="center"/>
          </w:tcPr>
          <w:p w14:paraId="00EE3287"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D15270E" w14:textId="506B6CCE"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w:t>
            </w:r>
          </w:p>
        </w:tc>
        <w:tc>
          <w:tcPr>
            <w:tcW w:w="795" w:type="dxa"/>
            <w:shd w:val="clear" w:color="auto" w:fill="auto"/>
          </w:tcPr>
          <w:p w14:paraId="3F881EE7" w14:textId="443A02B0"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3.3</w:t>
            </w:r>
          </w:p>
        </w:tc>
        <w:tc>
          <w:tcPr>
            <w:tcW w:w="5016" w:type="dxa"/>
            <w:shd w:val="clear" w:color="auto" w:fill="auto"/>
          </w:tcPr>
          <w:p w14:paraId="6416488D" w14:textId="0085EA5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כי התצהיר יינתן ביחס למציע בלבד שהוא ישות משפטית נפרדת מבעלי השליטה. </w:t>
            </w:r>
          </w:p>
        </w:tc>
        <w:tc>
          <w:tcPr>
            <w:tcW w:w="2553" w:type="dxa"/>
            <w:shd w:val="clear" w:color="auto" w:fill="auto"/>
            <w:vAlign w:val="center"/>
          </w:tcPr>
          <w:p w14:paraId="45EA31BF" w14:textId="5B500D61"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66F762A5" w14:textId="77777777" w:rsidTr="00FF612D">
        <w:tc>
          <w:tcPr>
            <w:tcW w:w="806" w:type="dxa"/>
            <w:shd w:val="clear" w:color="auto" w:fill="auto"/>
            <w:vAlign w:val="center"/>
          </w:tcPr>
          <w:p w14:paraId="7D65F701"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BC1D2A8" w14:textId="2C7BBB43"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w:t>
            </w:r>
          </w:p>
        </w:tc>
        <w:tc>
          <w:tcPr>
            <w:tcW w:w="795" w:type="dxa"/>
            <w:shd w:val="clear" w:color="auto" w:fill="auto"/>
          </w:tcPr>
          <w:p w14:paraId="65BB4315" w14:textId="21CBC0E6"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 xml:space="preserve">3.3 </w:t>
            </w:r>
          </w:p>
        </w:tc>
        <w:tc>
          <w:tcPr>
            <w:tcW w:w="5016" w:type="dxa"/>
            <w:shd w:val="clear" w:color="auto" w:fill="auto"/>
          </w:tcPr>
          <w:p w14:paraId="5C09647A" w14:textId="20B40871"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בהתאם להוראות לשכת רואי החשבון,  רואי חשבון אינם מורשים לאשר נתונים שאינם בתחום סמכותם,  לפיכך, נבקש כי הסעיף יאושר בהצהרת מנכ"ל בלבד, ומסמך 4. ד' יוסר.</w:t>
            </w:r>
          </w:p>
        </w:tc>
        <w:tc>
          <w:tcPr>
            <w:tcW w:w="2553" w:type="dxa"/>
            <w:shd w:val="clear" w:color="auto" w:fill="auto"/>
            <w:vAlign w:val="center"/>
          </w:tcPr>
          <w:p w14:paraId="6F609314" w14:textId="7E2E8FD0"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14734217" w14:textId="77777777" w:rsidTr="00FF612D">
        <w:tc>
          <w:tcPr>
            <w:tcW w:w="806" w:type="dxa"/>
            <w:shd w:val="clear" w:color="auto" w:fill="auto"/>
            <w:vAlign w:val="center"/>
          </w:tcPr>
          <w:p w14:paraId="3B9041DD"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283B80AC" w14:textId="35B4A0D2"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w:t>
            </w:r>
          </w:p>
        </w:tc>
        <w:tc>
          <w:tcPr>
            <w:tcW w:w="795" w:type="dxa"/>
            <w:shd w:val="clear" w:color="auto" w:fill="auto"/>
          </w:tcPr>
          <w:p w14:paraId="0DC4019B" w14:textId="6D8A583D"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3.4</w:t>
            </w:r>
          </w:p>
        </w:tc>
        <w:tc>
          <w:tcPr>
            <w:tcW w:w="5016" w:type="dxa"/>
            <w:shd w:val="clear" w:color="auto" w:fill="auto"/>
          </w:tcPr>
          <w:p w14:paraId="337E56D9" w14:textId="6F680A4D"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להחליף את המונח "מחזור עסקי" ל"מחזור כספי", מונח אותו יכול רו"ח לאשר.</w:t>
            </w:r>
          </w:p>
        </w:tc>
        <w:tc>
          <w:tcPr>
            <w:tcW w:w="2553" w:type="dxa"/>
            <w:shd w:val="clear" w:color="auto" w:fill="auto"/>
            <w:vAlign w:val="center"/>
          </w:tcPr>
          <w:p w14:paraId="10D69DE0" w14:textId="12EF3770"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08DEEA4A" w14:textId="77777777" w:rsidTr="00FF612D">
        <w:tc>
          <w:tcPr>
            <w:tcW w:w="806" w:type="dxa"/>
            <w:shd w:val="clear" w:color="auto" w:fill="auto"/>
            <w:vAlign w:val="center"/>
          </w:tcPr>
          <w:p w14:paraId="24BB2A2C"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B4DAE34" w14:textId="05602CC7"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9</w:t>
            </w:r>
          </w:p>
        </w:tc>
        <w:tc>
          <w:tcPr>
            <w:tcW w:w="795" w:type="dxa"/>
            <w:shd w:val="clear" w:color="auto" w:fill="auto"/>
          </w:tcPr>
          <w:p w14:paraId="2E20E106" w14:textId="55A28B0F"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3.6</w:t>
            </w:r>
          </w:p>
        </w:tc>
        <w:tc>
          <w:tcPr>
            <w:tcW w:w="5016" w:type="dxa"/>
            <w:shd w:val="clear" w:color="auto" w:fill="auto"/>
          </w:tcPr>
          <w:p w14:paraId="3E657EBE" w14:textId="57BDA433"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לאור העובדה כי ניתן לגשת עם קבלני משנה, נבקש לוודא כי המציע הינו בעל זכויות הקניין והיוצרים, למעט מערכת קבלן המשנה אותה הוא מורשה למכור ולתחזק (וזאת בהתאם לנוסח מסמך 4ט' - תצהיר זכויות הקניין).</w:t>
            </w:r>
          </w:p>
        </w:tc>
        <w:tc>
          <w:tcPr>
            <w:tcW w:w="2553" w:type="dxa"/>
            <w:shd w:val="clear" w:color="auto" w:fill="auto"/>
            <w:vAlign w:val="center"/>
          </w:tcPr>
          <w:p w14:paraId="56BC1783" w14:textId="7AE260EC"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1608E254" w14:textId="77777777" w:rsidTr="00FF612D">
        <w:tc>
          <w:tcPr>
            <w:tcW w:w="806" w:type="dxa"/>
            <w:shd w:val="clear" w:color="auto" w:fill="auto"/>
            <w:vAlign w:val="center"/>
          </w:tcPr>
          <w:p w14:paraId="6ACEC95C"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A0FBC45" w14:textId="21512BFE"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10</w:t>
            </w:r>
          </w:p>
        </w:tc>
        <w:tc>
          <w:tcPr>
            <w:tcW w:w="795" w:type="dxa"/>
            <w:shd w:val="clear" w:color="auto" w:fill="auto"/>
          </w:tcPr>
          <w:p w14:paraId="68B661A1" w14:textId="4211859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8.4</w:t>
            </w:r>
          </w:p>
        </w:tc>
        <w:tc>
          <w:tcPr>
            <w:tcW w:w="5016" w:type="dxa"/>
            <w:shd w:val="clear" w:color="auto" w:fill="auto"/>
          </w:tcPr>
          <w:p w14:paraId="37CC5107" w14:textId="353ED549"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כי הסעיף יימחק.</w:t>
            </w:r>
          </w:p>
        </w:tc>
        <w:tc>
          <w:tcPr>
            <w:tcW w:w="2553" w:type="dxa"/>
            <w:shd w:val="clear" w:color="auto" w:fill="auto"/>
            <w:vAlign w:val="center"/>
          </w:tcPr>
          <w:p w14:paraId="344D56D4" w14:textId="5ACA0358"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6772B50D" w14:textId="77777777" w:rsidTr="00FF612D">
        <w:tc>
          <w:tcPr>
            <w:tcW w:w="806" w:type="dxa"/>
            <w:shd w:val="clear" w:color="auto" w:fill="auto"/>
            <w:vAlign w:val="center"/>
          </w:tcPr>
          <w:p w14:paraId="6DDF65CA"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2E50D5D8" w14:textId="46892CC8"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12</w:t>
            </w:r>
          </w:p>
        </w:tc>
        <w:tc>
          <w:tcPr>
            <w:tcW w:w="795" w:type="dxa"/>
            <w:shd w:val="clear" w:color="auto" w:fill="auto"/>
          </w:tcPr>
          <w:p w14:paraId="6E2882D4" w14:textId="1787D7A4"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12.2</w:t>
            </w:r>
          </w:p>
        </w:tc>
        <w:tc>
          <w:tcPr>
            <w:tcW w:w="5016" w:type="dxa"/>
            <w:shd w:val="clear" w:color="auto" w:fill="auto"/>
          </w:tcPr>
          <w:p w14:paraId="232FE42C" w14:textId="51686008"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לאור העובדה כי ניקוד האיכות ניתן להיקף פעילות המציע ולמספר הרשויות להן הוא נותן שירות, וכן לאור לוחות הזמנים להגשה, לרבות חגי תשרי, נבקש להגיש אישורים והמלצות שהוגשו למכרזים קודמים, שאינם בהכרח בנוסח המומלץ וכי לא יגרע ניקוד בשל כך. </w:t>
            </w:r>
          </w:p>
        </w:tc>
        <w:tc>
          <w:tcPr>
            <w:tcW w:w="2553" w:type="dxa"/>
            <w:shd w:val="clear" w:color="auto" w:fill="auto"/>
            <w:vAlign w:val="center"/>
          </w:tcPr>
          <w:p w14:paraId="7F5127D9" w14:textId="148F24DE"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 ובתנאי שיוכיחו עמידה בתנאי הסף</w:t>
            </w:r>
          </w:p>
        </w:tc>
      </w:tr>
      <w:tr w:rsidR="001C164B" w:rsidRPr="00D63BEE" w14:paraId="5CF55949" w14:textId="77777777" w:rsidTr="00FF612D">
        <w:tc>
          <w:tcPr>
            <w:tcW w:w="806" w:type="dxa"/>
            <w:shd w:val="clear" w:color="auto" w:fill="auto"/>
            <w:vAlign w:val="center"/>
          </w:tcPr>
          <w:p w14:paraId="3698B26D"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B01DF5C" w14:textId="2C38E840"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24</w:t>
            </w:r>
          </w:p>
        </w:tc>
        <w:tc>
          <w:tcPr>
            <w:tcW w:w="795" w:type="dxa"/>
            <w:shd w:val="clear" w:color="auto" w:fill="auto"/>
          </w:tcPr>
          <w:p w14:paraId="31E28525" w14:textId="1E32B4D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שורה 2-3</w:t>
            </w:r>
          </w:p>
        </w:tc>
        <w:tc>
          <w:tcPr>
            <w:tcW w:w="5016" w:type="dxa"/>
            <w:shd w:val="clear" w:color="auto" w:fill="auto"/>
          </w:tcPr>
          <w:p w14:paraId="5A1AA32C" w14:textId="1A4FA06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כי התצהיר יינתן ביחס למציע בלבד שהוא ישות משפטית נפרדת שאינה בעלת זיקה ו/או קשר ישיר "לכל גורם הפועל מטעמו, ו/או לכל רשות או צד ג'". </w:t>
            </w:r>
          </w:p>
        </w:tc>
        <w:tc>
          <w:tcPr>
            <w:tcW w:w="2553" w:type="dxa"/>
            <w:shd w:val="clear" w:color="auto" w:fill="auto"/>
            <w:vAlign w:val="center"/>
          </w:tcPr>
          <w:p w14:paraId="4AF2BACE" w14:textId="5D3BA542"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1C164B" w:rsidRPr="00D63BEE" w14:paraId="7898996C" w14:textId="77777777" w:rsidTr="00FF612D">
        <w:tc>
          <w:tcPr>
            <w:tcW w:w="806" w:type="dxa"/>
            <w:shd w:val="clear" w:color="auto" w:fill="auto"/>
            <w:vAlign w:val="center"/>
          </w:tcPr>
          <w:p w14:paraId="4B6F274D"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02439064" w14:textId="7BC94729"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25</w:t>
            </w:r>
          </w:p>
        </w:tc>
        <w:tc>
          <w:tcPr>
            <w:tcW w:w="795" w:type="dxa"/>
            <w:shd w:val="clear" w:color="auto" w:fill="auto"/>
          </w:tcPr>
          <w:p w14:paraId="7506F084" w14:textId="7777777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p>
        </w:tc>
        <w:tc>
          <w:tcPr>
            <w:tcW w:w="5016" w:type="dxa"/>
            <w:shd w:val="clear" w:color="auto" w:fill="auto"/>
          </w:tcPr>
          <w:p w14:paraId="2645EDE5" w14:textId="73BBF57D"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כמצוין בשאלה 4 נבקש כי אישור רו"ח יוסר.</w:t>
            </w:r>
          </w:p>
        </w:tc>
        <w:tc>
          <w:tcPr>
            <w:tcW w:w="2553" w:type="dxa"/>
            <w:shd w:val="clear" w:color="auto" w:fill="auto"/>
            <w:vAlign w:val="center"/>
          </w:tcPr>
          <w:p w14:paraId="63C430FF" w14:textId="2F18D6E2"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1C164B" w:rsidRPr="00D63BEE" w14:paraId="731B7EF6" w14:textId="77777777" w:rsidTr="00FF612D">
        <w:tc>
          <w:tcPr>
            <w:tcW w:w="806" w:type="dxa"/>
            <w:shd w:val="clear" w:color="auto" w:fill="auto"/>
            <w:vAlign w:val="center"/>
          </w:tcPr>
          <w:p w14:paraId="1142CEEE"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B093C54" w14:textId="0CC5B785"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28</w:t>
            </w:r>
          </w:p>
        </w:tc>
        <w:tc>
          <w:tcPr>
            <w:tcW w:w="795" w:type="dxa"/>
            <w:shd w:val="clear" w:color="auto" w:fill="auto"/>
          </w:tcPr>
          <w:p w14:paraId="3C5C4160" w14:textId="7777777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p>
        </w:tc>
        <w:tc>
          <w:tcPr>
            <w:tcW w:w="5016" w:type="dxa"/>
            <w:shd w:val="clear" w:color="auto" w:fill="auto"/>
          </w:tcPr>
          <w:p w14:paraId="3A44D811" w14:textId="181E2D94"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לקבל את נוסח הצהרת המציע </w:t>
            </w:r>
            <w:proofErr w:type="spellStart"/>
            <w:r w:rsidRPr="007E1744">
              <w:rPr>
                <w:rFonts w:ascii="David" w:hAnsi="David" w:cs="David"/>
                <w:rtl/>
              </w:rPr>
              <w:t>המצויינת</w:t>
            </w:r>
            <w:proofErr w:type="spellEnd"/>
            <w:r w:rsidRPr="007E1744">
              <w:rPr>
                <w:rFonts w:ascii="David" w:hAnsi="David" w:cs="David"/>
                <w:rtl/>
              </w:rPr>
              <w:t xml:space="preserve"> בשורה מס' 2.</w:t>
            </w:r>
          </w:p>
        </w:tc>
        <w:tc>
          <w:tcPr>
            <w:tcW w:w="2553" w:type="dxa"/>
            <w:shd w:val="clear" w:color="auto" w:fill="auto"/>
            <w:vAlign w:val="center"/>
          </w:tcPr>
          <w:p w14:paraId="7E21D5FE" w14:textId="1127A120"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נשלח מסמך מלא </w:t>
            </w:r>
          </w:p>
        </w:tc>
      </w:tr>
      <w:tr w:rsidR="001C164B" w:rsidRPr="00D63BEE" w14:paraId="5AECF174" w14:textId="77777777" w:rsidTr="00FF612D">
        <w:tc>
          <w:tcPr>
            <w:tcW w:w="806" w:type="dxa"/>
            <w:shd w:val="clear" w:color="auto" w:fill="auto"/>
            <w:vAlign w:val="center"/>
          </w:tcPr>
          <w:p w14:paraId="00E28FCB"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0EB30BEE" w14:textId="58C74C73"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32</w:t>
            </w:r>
          </w:p>
        </w:tc>
        <w:tc>
          <w:tcPr>
            <w:tcW w:w="795" w:type="dxa"/>
            <w:shd w:val="clear" w:color="auto" w:fill="auto"/>
          </w:tcPr>
          <w:p w14:paraId="05DD713F" w14:textId="70CCAEC4"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1.2 א' + ב'</w:t>
            </w:r>
          </w:p>
        </w:tc>
        <w:tc>
          <w:tcPr>
            <w:tcW w:w="5016" w:type="dxa"/>
            <w:shd w:val="clear" w:color="auto" w:fill="auto"/>
          </w:tcPr>
          <w:p w14:paraId="1B4E3D51" w14:textId="775990FB"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"בנוסח המצורף למסמכי המכרז" - לאור העובדה שלא צורף נוסח, נבקש אישורכם כי ספק המשנה יחתום על </w:t>
            </w:r>
            <w:proofErr w:type="spellStart"/>
            <w:r w:rsidRPr="007E1744">
              <w:rPr>
                <w:rFonts w:ascii="David" w:hAnsi="David" w:cs="David"/>
                <w:rtl/>
              </w:rPr>
              <w:t>מחוייבותו</w:t>
            </w:r>
            <w:proofErr w:type="spellEnd"/>
            <w:r w:rsidRPr="007E1744">
              <w:rPr>
                <w:rFonts w:ascii="David" w:hAnsi="David" w:cs="David"/>
                <w:rtl/>
              </w:rPr>
              <w:t xml:space="preserve"> למכרז בנוסח חופשי וחתימה זו תהווה חלופה לדרישה לצירוף הסכם התקשרות המכיל תנאים עסקיים וחסויים (כדרישת סעיף 1.2)</w:t>
            </w:r>
          </w:p>
        </w:tc>
        <w:tc>
          <w:tcPr>
            <w:tcW w:w="2553" w:type="dxa"/>
            <w:shd w:val="clear" w:color="auto" w:fill="auto"/>
            <w:vAlign w:val="center"/>
          </w:tcPr>
          <w:p w14:paraId="239309D5" w14:textId="2638195E"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2AC408FC" w14:textId="77777777" w:rsidTr="00FF612D">
        <w:tc>
          <w:tcPr>
            <w:tcW w:w="806" w:type="dxa"/>
            <w:shd w:val="clear" w:color="auto" w:fill="auto"/>
            <w:vAlign w:val="center"/>
          </w:tcPr>
          <w:p w14:paraId="4EF7D2C2"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45D35F2" w14:textId="421BF015"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39</w:t>
            </w:r>
          </w:p>
        </w:tc>
        <w:tc>
          <w:tcPr>
            <w:tcW w:w="795" w:type="dxa"/>
            <w:shd w:val="clear" w:color="auto" w:fill="auto"/>
          </w:tcPr>
          <w:p w14:paraId="56EB33BE" w14:textId="44D63C0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3</w:t>
            </w:r>
          </w:p>
        </w:tc>
        <w:tc>
          <w:tcPr>
            <w:tcW w:w="5016" w:type="dxa"/>
            <w:shd w:val="clear" w:color="auto" w:fill="auto"/>
          </w:tcPr>
          <w:p w14:paraId="182CEE05" w14:textId="69CACA89"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נתוני העובדים הרשומים בטבלה שגויים. במועצה קיימים למעלה מ-300 עובדים מקבלי שכר במועצה. נבקש בדיקתכם ותיקונכם בהתאם.</w:t>
            </w:r>
          </w:p>
        </w:tc>
        <w:tc>
          <w:tcPr>
            <w:tcW w:w="2553" w:type="dxa"/>
            <w:shd w:val="clear" w:color="auto" w:fill="auto"/>
            <w:vAlign w:val="center"/>
          </w:tcPr>
          <w:p w14:paraId="057DBA3D" w14:textId="77777777" w:rsidR="00D96753" w:rsidRDefault="00D96753"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במועצה על פי הרשום והמשולם </w:t>
            </w:r>
          </w:p>
          <w:p w14:paraId="0EB4022C" w14:textId="19F2E098" w:rsidR="001C164B" w:rsidRPr="00D63BEE" w:rsidRDefault="00D96753"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120 פנסיונרים </w:t>
            </w:r>
            <w:r>
              <w:rPr>
                <w:rFonts w:ascii="David" w:hAnsi="David" w:cs="David"/>
                <w:b/>
                <w:bCs/>
                <w:color w:val="auto"/>
                <w:rtl/>
              </w:rPr>
              <w:t>–</w:t>
            </w:r>
            <w:r>
              <w:rPr>
                <w:rFonts w:ascii="David" w:hAnsi="David" w:cs="David" w:hint="cs"/>
                <w:b/>
                <w:bCs/>
                <w:color w:val="auto"/>
                <w:rtl/>
              </w:rPr>
              <w:t xml:space="preserve"> ו </w:t>
            </w:r>
            <w:r>
              <w:rPr>
                <w:rFonts w:ascii="David" w:hAnsi="David" w:cs="David"/>
                <w:b/>
                <w:bCs/>
                <w:color w:val="auto"/>
                <w:rtl/>
              </w:rPr>
              <w:t>–</w:t>
            </w:r>
            <w:r>
              <w:rPr>
                <w:rFonts w:ascii="David" w:hAnsi="David" w:cs="David" w:hint="cs"/>
                <w:b/>
                <w:bCs/>
                <w:color w:val="auto"/>
                <w:rtl/>
              </w:rPr>
              <w:t xml:space="preserve"> 220 עובדים כולל עובדי מוסדות וסייעות </w:t>
            </w:r>
            <w:r w:rsidR="001C164B">
              <w:rPr>
                <w:rFonts w:ascii="David" w:hAnsi="David" w:cs="David" w:hint="cs"/>
                <w:b/>
                <w:bCs/>
                <w:color w:val="auto"/>
                <w:rtl/>
              </w:rPr>
              <w:t xml:space="preserve"> </w:t>
            </w:r>
          </w:p>
        </w:tc>
      </w:tr>
      <w:tr w:rsidR="001C164B" w:rsidRPr="00D63BEE" w14:paraId="148A77C6" w14:textId="77777777" w:rsidTr="00FF612D">
        <w:tc>
          <w:tcPr>
            <w:tcW w:w="806" w:type="dxa"/>
            <w:shd w:val="clear" w:color="auto" w:fill="auto"/>
            <w:vAlign w:val="center"/>
          </w:tcPr>
          <w:p w14:paraId="3D996B76"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1BC6562" w14:textId="23C8E7BA"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39</w:t>
            </w:r>
          </w:p>
        </w:tc>
        <w:tc>
          <w:tcPr>
            <w:tcW w:w="795" w:type="dxa"/>
            <w:shd w:val="clear" w:color="auto" w:fill="auto"/>
          </w:tcPr>
          <w:p w14:paraId="738A406F" w14:textId="6D6E8B0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3</w:t>
            </w:r>
          </w:p>
        </w:tc>
        <w:tc>
          <w:tcPr>
            <w:tcW w:w="5016" w:type="dxa"/>
            <w:shd w:val="clear" w:color="auto" w:fill="auto"/>
          </w:tcPr>
          <w:p w14:paraId="19D6C861" w14:textId="44D7ADA8"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לקבל פירוט העובדים הכלולים בגופי הסמך/ מוסדות המועצה. ככל שלא יינתן פירוט הן בגין המוסדות והן ביחס לכמות העובדים בכל מוסד, יילקחו בחשבון לטובת תמחור ומתן שירותים רק העובדים במועצה עצמה. </w:t>
            </w:r>
          </w:p>
        </w:tc>
        <w:tc>
          <w:tcPr>
            <w:tcW w:w="2553" w:type="dxa"/>
            <w:shd w:val="clear" w:color="auto" w:fill="auto"/>
            <w:vAlign w:val="center"/>
          </w:tcPr>
          <w:p w14:paraId="5FD1F3FF" w14:textId="4A81C8D7" w:rsidR="001C164B" w:rsidRPr="00D63BEE" w:rsidRDefault="00D96753"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נדחית- לכמות עובדים ראה תשובה 34 לעיל </w:t>
            </w:r>
          </w:p>
        </w:tc>
      </w:tr>
      <w:tr w:rsidR="001C164B" w:rsidRPr="00D63BEE" w14:paraId="76BA35BA" w14:textId="77777777" w:rsidTr="00FF612D">
        <w:tc>
          <w:tcPr>
            <w:tcW w:w="806" w:type="dxa"/>
            <w:shd w:val="clear" w:color="auto" w:fill="auto"/>
            <w:vAlign w:val="center"/>
          </w:tcPr>
          <w:p w14:paraId="1F219D41"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679A9489" w14:textId="212DEF75"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46 – 54</w:t>
            </w:r>
          </w:p>
        </w:tc>
        <w:tc>
          <w:tcPr>
            <w:tcW w:w="795" w:type="dxa"/>
            <w:shd w:val="clear" w:color="auto" w:fill="auto"/>
          </w:tcPr>
          <w:p w14:paraId="30414860" w14:textId="7777777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p>
        </w:tc>
        <w:tc>
          <w:tcPr>
            <w:tcW w:w="5016" w:type="dxa"/>
            <w:shd w:val="clear" w:color="auto" w:fill="auto"/>
          </w:tcPr>
          <w:p w14:paraId="53826756" w14:textId="7A4824C8"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העמודים הנ"ל ריקים וחסר להם המפרט טכני ביחס למערכות השכר, נוכחות ומשאבי אנוש. נבקש קבלתם בכל ההקדם ומתן מועד נוסף לשאלות הבהרה. </w:t>
            </w:r>
          </w:p>
        </w:tc>
        <w:tc>
          <w:tcPr>
            <w:tcW w:w="2553" w:type="dxa"/>
            <w:shd w:val="clear" w:color="auto" w:fill="auto"/>
            <w:vAlign w:val="center"/>
          </w:tcPr>
          <w:p w14:paraId="4CC32DA0" w14:textId="595ABD37"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מכרז מלא ישלח אליכם שוב </w:t>
            </w:r>
          </w:p>
        </w:tc>
      </w:tr>
      <w:tr w:rsidR="001C164B" w:rsidRPr="00D63BEE" w14:paraId="7FF9C5CE" w14:textId="77777777" w:rsidTr="00FF612D">
        <w:tc>
          <w:tcPr>
            <w:tcW w:w="806" w:type="dxa"/>
            <w:shd w:val="clear" w:color="auto" w:fill="auto"/>
            <w:vAlign w:val="center"/>
          </w:tcPr>
          <w:p w14:paraId="60AC2245"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6AB9B17" w14:textId="3CB7FF39"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79</w:t>
            </w:r>
          </w:p>
        </w:tc>
        <w:tc>
          <w:tcPr>
            <w:tcW w:w="795" w:type="dxa"/>
            <w:shd w:val="clear" w:color="auto" w:fill="auto"/>
          </w:tcPr>
          <w:p w14:paraId="40699C05" w14:textId="79C6FD34"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11.5</w:t>
            </w:r>
          </w:p>
        </w:tc>
        <w:tc>
          <w:tcPr>
            <w:tcW w:w="5016" w:type="dxa"/>
            <w:shd w:val="clear" w:color="auto" w:fill="auto"/>
          </w:tcPr>
          <w:p w14:paraId="61ECA960" w14:textId="77777777" w:rsidR="001C164B" w:rsidRPr="007E1744" w:rsidRDefault="001C164B" w:rsidP="001C164B">
            <w:pPr>
              <w:spacing w:line="360" w:lineRule="auto"/>
              <w:rPr>
                <w:rFonts w:ascii="David" w:hAnsi="David" w:cs="David"/>
                <w:rtl/>
              </w:rPr>
            </w:pPr>
            <w:r w:rsidRPr="007E1744">
              <w:rPr>
                <w:rFonts w:ascii="David" w:hAnsi="David" w:cs="David"/>
                <w:rtl/>
              </w:rPr>
              <w:t>נבקש כי התמורה תוצמד למדד  המחירים לצרכן.</w:t>
            </w:r>
          </w:p>
          <w:p w14:paraId="2E933D6A" w14:textId="4F2AC0E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המכרז מגדיר תקופת התקשרות פוטנציאלית של עד 5 שנים סה"כ והשחיקה שעלולה להיווצר במחירי המכרז בשל עליית המדד פוגעת פגיעה ממשית בספק לאורך זמן.</w:t>
            </w:r>
          </w:p>
        </w:tc>
        <w:tc>
          <w:tcPr>
            <w:tcW w:w="2553" w:type="dxa"/>
            <w:shd w:val="clear" w:color="auto" w:fill="auto"/>
            <w:vAlign w:val="center"/>
          </w:tcPr>
          <w:p w14:paraId="61A7DDED" w14:textId="609DE97D"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 חלקית הצמדה למדד תעשה בכל תחילת שנה בתום הסכם ההתקשרות ובעת מימוש האופציה</w:t>
            </w:r>
          </w:p>
        </w:tc>
      </w:tr>
      <w:tr w:rsidR="001C164B" w:rsidRPr="00D63BEE" w14:paraId="202E440F" w14:textId="77777777" w:rsidTr="00FF612D">
        <w:tc>
          <w:tcPr>
            <w:tcW w:w="806" w:type="dxa"/>
            <w:shd w:val="clear" w:color="auto" w:fill="auto"/>
            <w:vAlign w:val="center"/>
          </w:tcPr>
          <w:p w14:paraId="2C266194"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577A3A6A" w14:textId="3636855B"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83</w:t>
            </w:r>
          </w:p>
        </w:tc>
        <w:tc>
          <w:tcPr>
            <w:tcW w:w="795" w:type="dxa"/>
            <w:shd w:val="clear" w:color="auto" w:fill="auto"/>
          </w:tcPr>
          <w:p w14:paraId="071FD193" w14:textId="64A6B312"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17.4</w:t>
            </w:r>
          </w:p>
        </w:tc>
        <w:tc>
          <w:tcPr>
            <w:tcW w:w="5016" w:type="dxa"/>
            <w:shd w:val="clear" w:color="auto" w:fill="auto"/>
          </w:tcPr>
          <w:p w14:paraId="6AB79871" w14:textId="6A30B086"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בשורה רביעית -  נבקש כי המילים "או נוהג" תמחקנה.</w:t>
            </w:r>
          </w:p>
        </w:tc>
        <w:tc>
          <w:tcPr>
            <w:tcW w:w="2553" w:type="dxa"/>
            <w:shd w:val="clear" w:color="auto" w:fill="auto"/>
            <w:vAlign w:val="center"/>
          </w:tcPr>
          <w:p w14:paraId="20600F0E" w14:textId="1354E003"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02A95D95" w14:textId="77777777" w:rsidTr="00FF612D">
        <w:tc>
          <w:tcPr>
            <w:tcW w:w="806" w:type="dxa"/>
            <w:shd w:val="clear" w:color="auto" w:fill="auto"/>
            <w:vAlign w:val="center"/>
          </w:tcPr>
          <w:p w14:paraId="29F5C13A"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54029660" w14:textId="68F0EF9A"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83</w:t>
            </w:r>
          </w:p>
        </w:tc>
        <w:tc>
          <w:tcPr>
            <w:tcW w:w="795" w:type="dxa"/>
            <w:shd w:val="clear" w:color="auto" w:fill="auto"/>
          </w:tcPr>
          <w:p w14:paraId="024FC595" w14:textId="7E24C880"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17.5</w:t>
            </w:r>
          </w:p>
        </w:tc>
        <w:tc>
          <w:tcPr>
            <w:tcW w:w="5016" w:type="dxa"/>
            <w:shd w:val="clear" w:color="auto" w:fill="auto"/>
          </w:tcPr>
          <w:p w14:paraId="642CC35E" w14:textId="77777777" w:rsidR="001C164B" w:rsidRPr="007E1744" w:rsidRDefault="001C164B" w:rsidP="001C164B">
            <w:pPr>
              <w:spacing w:line="360" w:lineRule="auto"/>
              <w:rPr>
                <w:rFonts w:ascii="David" w:hAnsi="David" w:cs="David"/>
                <w:rtl/>
              </w:rPr>
            </w:pPr>
            <w:r w:rsidRPr="007E1744">
              <w:rPr>
                <w:rFonts w:ascii="David" w:hAnsi="David" w:cs="David"/>
                <w:rtl/>
              </w:rPr>
              <w:t>נבקש כי:</w:t>
            </w:r>
          </w:p>
          <w:p w14:paraId="244FEA81" w14:textId="77777777" w:rsidR="001C164B" w:rsidRPr="007E1744" w:rsidRDefault="001C164B" w:rsidP="001C16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tl/>
              </w:rPr>
            </w:pPr>
            <w:r w:rsidRPr="007E1744">
              <w:rPr>
                <w:rFonts w:ascii="David" w:hAnsi="David" w:cs="David"/>
                <w:rtl/>
              </w:rPr>
              <w:t>בשורה ראשונה, לאחר המילה "מאחריותו" תיווסף המילה "עפ"י דין".</w:t>
            </w:r>
          </w:p>
          <w:p w14:paraId="28E42C49" w14:textId="77777777" w:rsidR="001C164B" w:rsidRPr="007E1744" w:rsidRDefault="001C164B" w:rsidP="001C16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Pr>
            </w:pPr>
            <w:r w:rsidRPr="007E1744">
              <w:rPr>
                <w:rFonts w:ascii="David" w:hAnsi="David" w:cs="David"/>
                <w:rtl/>
              </w:rPr>
              <w:t>בשורה שניה,  המילה כאמור תמחקנה.</w:t>
            </w:r>
          </w:p>
          <w:p w14:paraId="495B9D66" w14:textId="5483A2B1"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בסיפא לסעיף יתווספו המילים: "השיפוי כאמור בסעיף זה כפוף לפס"ד שלא עוכב ביצועו הקובע את אחריות הזוכה לנזק".</w:t>
            </w:r>
          </w:p>
        </w:tc>
        <w:tc>
          <w:tcPr>
            <w:tcW w:w="2553" w:type="dxa"/>
            <w:shd w:val="clear" w:color="auto" w:fill="auto"/>
            <w:vAlign w:val="center"/>
          </w:tcPr>
          <w:p w14:paraId="5AB23BB4" w14:textId="3D196C19"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51EB96A2" w14:textId="77777777" w:rsidTr="00FF612D">
        <w:tc>
          <w:tcPr>
            <w:tcW w:w="806" w:type="dxa"/>
            <w:shd w:val="clear" w:color="auto" w:fill="auto"/>
            <w:vAlign w:val="center"/>
          </w:tcPr>
          <w:p w14:paraId="3677D3E7"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2E09164B" w14:textId="590546A7"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83</w:t>
            </w:r>
          </w:p>
        </w:tc>
        <w:tc>
          <w:tcPr>
            <w:tcW w:w="795" w:type="dxa"/>
            <w:shd w:val="clear" w:color="auto" w:fill="auto"/>
          </w:tcPr>
          <w:p w14:paraId="2DA90FC4" w14:textId="3A74532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17.8</w:t>
            </w:r>
          </w:p>
        </w:tc>
        <w:tc>
          <w:tcPr>
            <w:tcW w:w="5016" w:type="dxa"/>
            <w:shd w:val="clear" w:color="auto" w:fill="auto"/>
          </w:tcPr>
          <w:p w14:paraId="1BA6DAE2" w14:textId="77777777" w:rsidR="001C164B" w:rsidRPr="007E1744" w:rsidRDefault="001C164B" w:rsidP="001C164B">
            <w:pPr>
              <w:spacing w:line="360" w:lineRule="auto"/>
              <w:rPr>
                <w:rFonts w:ascii="David" w:hAnsi="David" w:cs="David"/>
                <w:rtl/>
              </w:rPr>
            </w:pPr>
            <w:r w:rsidRPr="007E1744">
              <w:rPr>
                <w:rFonts w:ascii="David" w:hAnsi="David" w:cs="David"/>
                <w:rtl/>
              </w:rPr>
              <w:t>נבקש כי:</w:t>
            </w:r>
          </w:p>
          <w:p w14:paraId="6B27D02A" w14:textId="77777777" w:rsidR="001C164B" w:rsidRPr="007E1744" w:rsidRDefault="001C164B" w:rsidP="001C164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tl/>
              </w:rPr>
            </w:pPr>
            <w:r w:rsidRPr="007E1744">
              <w:rPr>
                <w:rFonts w:ascii="David" w:hAnsi="David" w:cs="David"/>
                <w:rtl/>
              </w:rPr>
              <w:t>המילה "מכל" תמחק.</w:t>
            </w:r>
          </w:p>
          <w:p w14:paraId="7169C0B5" w14:textId="77777777" w:rsidR="001C164B" w:rsidRPr="007E1744" w:rsidRDefault="001C164B" w:rsidP="001C164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Pr>
            </w:pPr>
            <w:r w:rsidRPr="007E1744">
              <w:rPr>
                <w:rFonts w:ascii="David" w:hAnsi="David" w:cs="David"/>
                <w:rtl/>
              </w:rPr>
              <w:t>לאחר המילה "המועצה" יתווסף "מאחריות.</w:t>
            </w:r>
          </w:p>
          <w:p w14:paraId="0112DDDD" w14:textId="77777777" w:rsidR="001C164B" w:rsidRPr="007E1744" w:rsidRDefault="001C164B" w:rsidP="001C164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Pr>
            </w:pPr>
            <w:r w:rsidRPr="007E1744">
              <w:rPr>
                <w:rFonts w:ascii="David" w:hAnsi="David" w:cs="David"/>
                <w:rtl/>
              </w:rPr>
              <w:t>המילים "והוא מתחייב לפצות את המועצה בין כל הוצאה שתגרם לה, מכל מין וסוג בגין".. תמחקנה, ובמקומם יירשם "</w:t>
            </w:r>
            <w:r w:rsidRPr="007E1744">
              <w:rPr>
                <w:rFonts w:ascii="David" w:hAnsi="David" w:cs="David"/>
                <w:b/>
                <w:bCs/>
                <w:rtl/>
              </w:rPr>
              <w:t xml:space="preserve">לכל נזק שייגרם לרכוש ו/או ציוד אשר הובא ע"י </w:t>
            </w:r>
            <w:r w:rsidRPr="007E1744">
              <w:rPr>
                <w:rFonts w:ascii="David" w:hAnsi="David" w:cs="David"/>
                <w:rtl/>
              </w:rPr>
              <w:t>הספק ו/או</w:t>
            </w:r>
            <w:r w:rsidRPr="007E1744">
              <w:rPr>
                <w:rFonts w:ascii="David" w:hAnsi="David" w:cs="David"/>
                <w:b/>
                <w:bCs/>
                <w:rtl/>
              </w:rPr>
              <w:t xml:space="preserve"> </w:t>
            </w:r>
            <w:r w:rsidRPr="007E1744">
              <w:rPr>
                <w:rFonts w:ascii="David" w:hAnsi="David" w:cs="David"/>
                <w:rtl/>
              </w:rPr>
              <w:t xml:space="preserve">עובדיו ו/או מי מטעמו </w:t>
            </w:r>
            <w:r w:rsidRPr="007E1744">
              <w:rPr>
                <w:rFonts w:ascii="David" w:hAnsi="David" w:cs="David"/>
                <w:b/>
                <w:bCs/>
                <w:rtl/>
              </w:rPr>
              <w:t>עקב מתן שירותי הספק"</w:t>
            </w:r>
          </w:p>
          <w:p w14:paraId="49CEA7D9" w14:textId="4BD60F5F"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המילים "השהות בתחומי המועצה" כאמור תמחקנה.</w:t>
            </w:r>
          </w:p>
        </w:tc>
        <w:tc>
          <w:tcPr>
            <w:tcW w:w="2553" w:type="dxa"/>
            <w:shd w:val="clear" w:color="auto" w:fill="auto"/>
            <w:vAlign w:val="center"/>
          </w:tcPr>
          <w:p w14:paraId="1809FAEA" w14:textId="2F67D314"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1122C93A" w14:textId="77777777" w:rsidTr="00FF612D">
        <w:tc>
          <w:tcPr>
            <w:tcW w:w="806" w:type="dxa"/>
            <w:shd w:val="clear" w:color="auto" w:fill="auto"/>
            <w:vAlign w:val="center"/>
          </w:tcPr>
          <w:p w14:paraId="16454867"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7AF76198" w14:textId="6E18902B"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83</w:t>
            </w:r>
          </w:p>
        </w:tc>
        <w:tc>
          <w:tcPr>
            <w:tcW w:w="795" w:type="dxa"/>
            <w:shd w:val="clear" w:color="auto" w:fill="auto"/>
          </w:tcPr>
          <w:p w14:paraId="7F67FDAD" w14:textId="3F5FB310"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17.10</w:t>
            </w:r>
          </w:p>
        </w:tc>
        <w:tc>
          <w:tcPr>
            <w:tcW w:w="5016" w:type="dxa"/>
            <w:shd w:val="clear" w:color="auto" w:fill="auto"/>
          </w:tcPr>
          <w:p w14:paraId="537BC09F" w14:textId="556546F3"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הסעיף מהווה כפילות לסעיף 17.8.  נבקש כי יוסר.</w:t>
            </w:r>
          </w:p>
        </w:tc>
        <w:tc>
          <w:tcPr>
            <w:tcW w:w="2553" w:type="dxa"/>
            <w:shd w:val="clear" w:color="auto" w:fill="auto"/>
            <w:vAlign w:val="center"/>
          </w:tcPr>
          <w:p w14:paraId="4D996775" w14:textId="5E5BE208"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1C164B" w:rsidRPr="00D63BEE" w14:paraId="02EBEDC1" w14:textId="77777777" w:rsidTr="00FF612D">
        <w:tc>
          <w:tcPr>
            <w:tcW w:w="806" w:type="dxa"/>
            <w:shd w:val="clear" w:color="auto" w:fill="auto"/>
            <w:vAlign w:val="center"/>
          </w:tcPr>
          <w:p w14:paraId="7E8E61C0"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748FEFB" w14:textId="295FC5D3"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83</w:t>
            </w:r>
          </w:p>
        </w:tc>
        <w:tc>
          <w:tcPr>
            <w:tcW w:w="795" w:type="dxa"/>
            <w:shd w:val="clear" w:color="auto" w:fill="auto"/>
          </w:tcPr>
          <w:p w14:paraId="066AC352" w14:textId="5A34F88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17.11</w:t>
            </w:r>
          </w:p>
        </w:tc>
        <w:tc>
          <w:tcPr>
            <w:tcW w:w="5016" w:type="dxa"/>
            <w:shd w:val="clear" w:color="auto" w:fill="auto"/>
          </w:tcPr>
          <w:p w14:paraId="48D3D5FD" w14:textId="3D3055AC"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הסעיף מהווה כפילות לסעיף 17.9. נבקש כי יוסר.</w:t>
            </w:r>
          </w:p>
        </w:tc>
        <w:tc>
          <w:tcPr>
            <w:tcW w:w="2553" w:type="dxa"/>
            <w:shd w:val="clear" w:color="auto" w:fill="auto"/>
            <w:vAlign w:val="center"/>
          </w:tcPr>
          <w:p w14:paraId="01C52368" w14:textId="63FB3AAE"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14C0061B" w14:textId="77777777" w:rsidTr="00FF612D">
        <w:tc>
          <w:tcPr>
            <w:tcW w:w="806" w:type="dxa"/>
            <w:shd w:val="clear" w:color="auto" w:fill="auto"/>
            <w:vAlign w:val="center"/>
          </w:tcPr>
          <w:p w14:paraId="300CB598"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729F66B2" w14:textId="02538B85"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83</w:t>
            </w:r>
          </w:p>
        </w:tc>
        <w:tc>
          <w:tcPr>
            <w:tcW w:w="795" w:type="dxa"/>
            <w:shd w:val="clear" w:color="auto" w:fill="auto"/>
          </w:tcPr>
          <w:p w14:paraId="6833B518" w14:textId="5A1C0D3C"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17.12</w:t>
            </w:r>
          </w:p>
        </w:tc>
        <w:tc>
          <w:tcPr>
            <w:tcW w:w="5016" w:type="dxa"/>
            <w:shd w:val="clear" w:color="auto" w:fill="auto"/>
          </w:tcPr>
          <w:p w14:paraId="22B7526E" w14:textId="01349F2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הסעיף מהוה כפילות לסעיף 7.10. נבקש כי יוסר.</w:t>
            </w:r>
          </w:p>
        </w:tc>
        <w:tc>
          <w:tcPr>
            <w:tcW w:w="2553" w:type="dxa"/>
            <w:shd w:val="clear" w:color="auto" w:fill="auto"/>
            <w:vAlign w:val="center"/>
          </w:tcPr>
          <w:p w14:paraId="6DE21156" w14:textId="3807100F"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00A85ADD" w14:textId="77777777" w:rsidTr="00FF612D">
        <w:tc>
          <w:tcPr>
            <w:tcW w:w="806" w:type="dxa"/>
            <w:shd w:val="clear" w:color="auto" w:fill="auto"/>
            <w:vAlign w:val="center"/>
          </w:tcPr>
          <w:p w14:paraId="25B70902"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79E16B56" w14:textId="5ACB4CCD"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84</w:t>
            </w:r>
          </w:p>
        </w:tc>
        <w:tc>
          <w:tcPr>
            <w:tcW w:w="795" w:type="dxa"/>
            <w:shd w:val="clear" w:color="auto" w:fill="auto"/>
          </w:tcPr>
          <w:p w14:paraId="57DFCBBC" w14:textId="444E2AF1"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17.13</w:t>
            </w:r>
          </w:p>
        </w:tc>
        <w:tc>
          <w:tcPr>
            <w:tcW w:w="5016" w:type="dxa"/>
            <w:shd w:val="clear" w:color="auto" w:fill="auto"/>
          </w:tcPr>
          <w:p w14:paraId="3F97D120" w14:textId="05D23606"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הסעיף מהווה כפילות לסעיף 17.3 בעמ' 83. נבקש כי יוסר.</w:t>
            </w:r>
          </w:p>
        </w:tc>
        <w:tc>
          <w:tcPr>
            <w:tcW w:w="2553" w:type="dxa"/>
            <w:shd w:val="clear" w:color="auto" w:fill="auto"/>
            <w:vAlign w:val="center"/>
          </w:tcPr>
          <w:p w14:paraId="3E3E8CB2" w14:textId="01FFEA0B"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1C164B" w:rsidRPr="00D63BEE" w14:paraId="73A9D62F" w14:textId="77777777" w:rsidTr="00FF612D">
        <w:tc>
          <w:tcPr>
            <w:tcW w:w="806" w:type="dxa"/>
            <w:shd w:val="clear" w:color="auto" w:fill="auto"/>
            <w:vAlign w:val="center"/>
          </w:tcPr>
          <w:p w14:paraId="55B28DBA"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DF3F050" w14:textId="6C6F28D1"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84</w:t>
            </w:r>
          </w:p>
        </w:tc>
        <w:tc>
          <w:tcPr>
            <w:tcW w:w="795" w:type="dxa"/>
            <w:shd w:val="clear" w:color="auto" w:fill="auto"/>
          </w:tcPr>
          <w:p w14:paraId="525706E7" w14:textId="7F7DD34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17.16</w:t>
            </w:r>
          </w:p>
        </w:tc>
        <w:tc>
          <w:tcPr>
            <w:tcW w:w="5016" w:type="dxa"/>
            <w:shd w:val="clear" w:color="auto" w:fill="auto"/>
          </w:tcPr>
          <w:p w14:paraId="6FB09D96" w14:textId="1920616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בשורה רביעית, נבקש כי המילים "ו/או יורח שם המבוטח לכלול את המועצה ו/או הפועלים מטעמה לעניין ביטוחי חבויות" – תמחקנה.</w:t>
            </w:r>
          </w:p>
        </w:tc>
        <w:tc>
          <w:tcPr>
            <w:tcW w:w="2553" w:type="dxa"/>
            <w:shd w:val="clear" w:color="auto" w:fill="auto"/>
            <w:vAlign w:val="center"/>
          </w:tcPr>
          <w:p w14:paraId="659A833E" w14:textId="0146834C"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71F79B9F" w14:textId="77777777" w:rsidTr="00FF612D">
        <w:tc>
          <w:tcPr>
            <w:tcW w:w="806" w:type="dxa"/>
            <w:shd w:val="clear" w:color="auto" w:fill="auto"/>
            <w:vAlign w:val="center"/>
          </w:tcPr>
          <w:p w14:paraId="558AC228"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474766C0" w14:textId="0A4689D0"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84</w:t>
            </w:r>
          </w:p>
        </w:tc>
        <w:tc>
          <w:tcPr>
            <w:tcW w:w="795" w:type="dxa"/>
            <w:shd w:val="clear" w:color="auto" w:fill="auto"/>
          </w:tcPr>
          <w:p w14:paraId="193DB502" w14:textId="4F21A3AA"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17.17</w:t>
            </w:r>
          </w:p>
        </w:tc>
        <w:tc>
          <w:tcPr>
            <w:tcW w:w="5016" w:type="dxa"/>
            <w:shd w:val="clear" w:color="auto" w:fill="auto"/>
          </w:tcPr>
          <w:p w14:paraId="589085F3" w14:textId="77777777" w:rsidR="001C164B" w:rsidRPr="007E1744" w:rsidRDefault="001C164B" w:rsidP="001C164B">
            <w:pPr>
              <w:spacing w:line="360" w:lineRule="auto"/>
              <w:rPr>
                <w:rFonts w:ascii="David" w:hAnsi="David" w:cs="David"/>
                <w:rtl/>
              </w:rPr>
            </w:pPr>
            <w:r w:rsidRPr="007E1744">
              <w:rPr>
                <w:rFonts w:ascii="David" w:hAnsi="David" w:cs="David"/>
                <w:rtl/>
              </w:rPr>
              <w:t>נבקש כי:</w:t>
            </w:r>
          </w:p>
          <w:p w14:paraId="3B6FA946" w14:textId="77777777" w:rsidR="001C164B" w:rsidRPr="007E1744" w:rsidRDefault="001C164B" w:rsidP="001C164B">
            <w:pPr>
              <w:spacing w:line="360" w:lineRule="auto"/>
              <w:rPr>
                <w:rFonts w:ascii="David" w:hAnsi="David" w:cs="David"/>
                <w:rtl/>
              </w:rPr>
            </w:pPr>
            <w:r w:rsidRPr="007E1744">
              <w:rPr>
                <w:rFonts w:ascii="David" w:hAnsi="David" w:cs="David"/>
                <w:rtl/>
              </w:rPr>
              <w:t>בשורה שלישית, המילה "יצומצמו" תוחלף במילים "ישונו לרעה".</w:t>
            </w:r>
          </w:p>
          <w:p w14:paraId="6F55DEB9" w14:textId="45BDAEC8"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בשורה רביעית המילה "תימסר" תוחלף במילה "תשלח".</w:t>
            </w:r>
          </w:p>
        </w:tc>
        <w:tc>
          <w:tcPr>
            <w:tcW w:w="2553" w:type="dxa"/>
            <w:shd w:val="clear" w:color="auto" w:fill="auto"/>
            <w:vAlign w:val="center"/>
          </w:tcPr>
          <w:p w14:paraId="4C4E469C" w14:textId="3DD7222A"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514C8136" w14:textId="77777777" w:rsidTr="00FF612D">
        <w:tc>
          <w:tcPr>
            <w:tcW w:w="806" w:type="dxa"/>
            <w:shd w:val="clear" w:color="auto" w:fill="auto"/>
            <w:vAlign w:val="center"/>
          </w:tcPr>
          <w:p w14:paraId="431A1182"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5A1E6DAF" w14:textId="18E70C05"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84</w:t>
            </w:r>
          </w:p>
        </w:tc>
        <w:tc>
          <w:tcPr>
            <w:tcW w:w="795" w:type="dxa"/>
            <w:shd w:val="clear" w:color="auto" w:fill="auto"/>
          </w:tcPr>
          <w:p w14:paraId="5C62BB06" w14:textId="72C4DBBA"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17.20</w:t>
            </w:r>
          </w:p>
        </w:tc>
        <w:tc>
          <w:tcPr>
            <w:tcW w:w="5016" w:type="dxa"/>
            <w:shd w:val="clear" w:color="auto" w:fill="auto"/>
          </w:tcPr>
          <w:p w14:paraId="52ADB6F6" w14:textId="052E6C74"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כי הסעיף יימחק. </w:t>
            </w:r>
          </w:p>
        </w:tc>
        <w:tc>
          <w:tcPr>
            <w:tcW w:w="2553" w:type="dxa"/>
            <w:shd w:val="clear" w:color="auto" w:fill="auto"/>
            <w:vAlign w:val="center"/>
          </w:tcPr>
          <w:p w14:paraId="6D50D6C7" w14:textId="6CD83787"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52251873" w14:textId="77777777" w:rsidTr="00FF612D">
        <w:tc>
          <w:tcPr>
            <w:tcW w:w="806" w:type="dxa"/>
            <w:shd w:val="clear" w:color="auto" w:fill="auto"/>
            <w:vAlign w:val="center"/>
          </w:tcPr>
          <w:p w14:paraId="7F05C443"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B4741C4" w14:textId="6103579C"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84</w:t>
            </w:r>
          </w:p>
        </w:tc>
        <w:tc>
          <w:tcPr>
            <w:tcW w:w="795" w:type="dxa"/>
            <w:shd w:val="clear" w:color="auto" w:fill="auto"/>
          </w:tcPr>
          <w:p w14:paraId="17B2C6C2" w14:textId="5844E1B9"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17.22</w:t>
            </w:r>
          </w:p>
        </w:tc>
        <w:tc>
          <w:tcPr>
            <w:tcW w:w="5016" w:type="dxa"/>
            <w:shd w:val="clear" w:color="auto" w:fill="auto"/>
          </w:tcPr>
          <w:p w14:paraId="407FD00D" w14:textId="65945F2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כי הסעיף יימחק.</w:t>
            </w:r>
          </w:p>
        </w:tc>
        <w:tc>
          <w:tcPr>
            <w:tcW w:w="2553" w:type="dxa"/>
            <w:shd w:val="clear" w:color="auto" w:fill="auto"/>
            <w:vAlign w:val="center"/>
          </w:tcPr>
          <w:p w14:paraId="025D58D2" w14:textId="75B2F119"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0048058D" w14:textId="77777777" w:rsidTr="00FF612D">
        <w:tc>
          <w:tcPr>
            <w:tcW w:w="806" w:type="dxa"/>
            <w:shd w:val="clear" w:color="auto" w:fill="auto"/>
            <w:vAlign w:val="center"/>
          </w:tcPr>
          <w:p w14:paraId="7427DB67"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818F747" w14:textId="081453E9"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92</w:t>
            </w:r>
          </w:p>
        </w:tc>
        <w:tc>
          <w:tcPr>
            <w:tcW w:w="795" w:type="dxa"/>
            <w:shd w:val="clear" w:color="auto" w:fill="auto"/>
          </w:tcPr>
          <w:p w14:paraId="30D3382F" w14:textId="0EE3D03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סעיף כיסויים – רכוש</w:t>
            </w:r>
          </w:p>
        </w:tc>
        <w:tc>
          <w:tcPr>
            <w:tcW w:w="5016" w:type="dxa"/>
            <w:shd w:val="clear" w:color="auto" w:fill="auto"/>
          </w:tcPr>
          <w:p w14:paraId="54B774CB" w14:textId="77777777" w:rsidR="001C164B" w:rsidRPr="007E1744" w:rsidRDefault="001C164B" w:rsidP="001C164B">
            <w:pPr>
              <w:spacing w:line="360" w:lineRule="auto"/>
              <w:rPr>
                <w:rFonts w:ascii="David" w:hAnsi="David" w:cs="David"/>
                <w:rtl/>
              </w:rPr>
            </w:pPr>
            <w:r w:rsidRPr="007E1744">
              <w:rPr>
                <w:rFonts w:ascii="David" w:hAnsi="David" w:cs="David"/>
                <w:rtl/>
              </w:rPr>
              <w:t>נבקש כי המילה "ביט" תמחק</w:t>
            </w:r>
          </w:p>
          <w:p w14:paraId="321F314D" w14:textId="1D086D09"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כי קודים: 309, 313, 314, 316, 318 יימחקו שכן אינם רלבנטיים למתן השירותים נשוא המכרז.</w:t>
            </w:r>
          </w:p>
        </w:tc>
        <w:tc>
          <w:tcPr>
            <w:tcW w:w="2553" w:type="dxa"/>
            <w:shd w:val="clear" w:color="auto" w:fill="auto"/>
            <w:vAlign w:val="center"/>
          </w:tcPr>
          <w:p w14:paraId="71B322B9" w14:textId="3A65FD4B"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1C390DAC" w14:textId="77777777" w:rsidTr="00FF612D">
        <w:tc>
          <w:tcPr>
            <w:tcW w:w="806" w:type="dxa"/>
            <w:shd w:val="clear" w:color="auto" w:fill="auto"/>
            <w:vAlign w:val="center"/>
          </w:tcPr>
          <w:p w14:paraId="6609ACE4"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1C3A894A" w14:textId="674BAB37"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92</w:t>
            </w:r>
          </w:p>
        </w:tc>
        <w:tc>
          <w:tcPr>
            <w:tcW w:w="795" w:type="dxa"/>
            <w:shd w:val="clear" w:color="auto" w:fill="auto"/>
          </w:tcPr>
          <w:p w14:paraId="0CB1914F" w14:textId="5CF4389E"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סעיף כיסויים צד ג'</w:t>
            </w:r>
          </w:p>
        </w:tc>
        <w:tc>
          <w:tcPr>
            <w:tcW w:w="5016" w:type="dxa"/>
            <w:shd w:val="clear" w:color="auto" w:fill="auto"/>
          </w:tcPr>
          <w:p w14:paraId="202CE4DC" w14:textId="77777777" w:rsidR="001C164B" w:rsidRPr="007E1744" w:rsidRDefault="001C164B" w:rsidP="001C164B">
            <w:pPr>
              <w:spacing w:line="256" w:lineRule="auto"/>
              <w:rPr>
                <w:rFonts w:ascii="David" w:hAnsi="David" w:cs="David"/>
              </w:rPr>
            </w:pPr>
            <w:r w:rsidRPr="007E1744">
              <w:rPr>
                <w:rFonts w:ascii="David" w:hAnsi="David" w:cs="David"/>
                <w:rtl/>
              </w:rPr>
              <w:t>מבוקש כי קוד 318 ימחק ובמקומו יצוין קוד 321.</w:t>
            </w:r>
          </w:p>
          <w:p w14:paraId="13204ABC" w14:textId="7777777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p>
        </w:tc>
        <w:tc>
          <w:tcPr>
            <w:tcW w:w="2553" w:type="dxa"/>
            <w:shd w:val="clear" w:color="auto" w:fill="auto"/>
            <w:vAlign w:val="center"/>
          </w:tcPr>
          <w:p w14:paraId="58DFC944" w14:textId="38F56D11"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1C3C78B4" w14:textId="77777777" w:rsidTr="00FF612D">
        <w:tc>
          <w:tcPr>
            <w:tcW w:w="806" w:type="dxa"/>
            <w:shd w:val="clear" w:color="auto" w:fill="auto"/>
            <w:vAlign w:val="center"/>
          </w:tcPr>
          <w:p w14:paraId="53CE3C66"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29F008BF" w14:textId="75548F21"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92</w:t>
            </w:r>
          </w:p>
        </w:tc>
        <w:tc>
          <w:tcPr>
            <w:tcW w:w="795" w:type="dxa"/>
            <w:shd w:val="clear" w:color="auto" w:fill="auto"/>
          </w:tcPr>
          <w:p w14:paraId="788C4C3E" w14:textId="4803E291"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סעיף כיסויים  אחריות מוצר</w:t>
            </w:r>
          </w:p>
        </w:tc>
        <w:tc>
          <w:tcPr>
            <w:tcW w:w="5016" w:type="dxa"/>
            <w:shd w:val="clear" w:color="auto" w:fill="auto"/>
          </w:tcPr>
          <w:p w14:paraId="3955E3F4" w14:textId="5817BEFF"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נבקש להוסיף את המילים "משולב חבות מוצר.</w:t>
            </w:r>
          </w:p>
        </w:tc>
        <w:tc>
          <w:tcPr>
            <w:tcW w:w="2553" w:type="dxa"/>
            <w:shd w:val="clear" w:color="auto" w:fill="auto"/>
            <w:vAlign w:val="center"/>
          </w:tcPr>
          <w:p w14:paraId="2F16E42E" w14:textId="6ABEE8CA"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1C164B" w:rsidRPr="00D63BEE" w14:paraId="4519F2CD" w14:textId="77777777" w:rsidTr="00FF612D">
        <w:tc>
          <w:tcPr>
            <w:tcW w:w="806" w:type="dxa"/>
            <w:shd w:val="clear" w:color="auto" w:fill="auto"/>
            <w:vAlign w:val="center"/>
          </w:tcPr>
          <w:p w14:paraId="56EF4983" w14:textId="77777777" w:rsidR="001C164B" w:rsidRPr="00D63BEE" w:rsidRDefault="001C164B" w:rsidP="001C164B">
            <w:pPr>
              <w:pStyle w:val="a6"/>
              <w:numPr>
                <w:ilvl w:val="0"/>
                <w:numId w:val="13"/>
              </w:numPr>
              <w:jc w:val="center"/>
              <w:rPr>
                <w:rFonts w:ascii="David" w:hAnsi="David" w:cs="David"/>
                <w:b/>
                <w:bCs/>
                <w:sz w:val="20"/>
                <w:szCs w:val="20"/>
                <w:rtl/>
              </w:rPr>
            </w:pPr>
          </w:p>
        </w:tc>
        <w:tc>
          <w:tcPr>
            <w:tcW w:w="944" w:type="dxa"/>
            <w:shd w:val="clear" w:color="auto" w:fill="auto"/>
          </w:tcPr>
          <w:p w14:paraId="34E4024E" w14:textId="2207332D" w:rsidR="001C164B" w:rsidRPr="007E1744" w:rsidRDefault="001C164B" w:rsidP="001C164B">
            <w:pPr>
              <w:spacing w:line="360" w:lineRule="auto"/>
              <w:jc w:val="center"/>
              <w:rPr>
                <w:rFonts w:ascii="David" w:hAnsi="David" w:cs="David"/>
                <w:b/>
                <w:bCs/>
                <w:color w:val="auto"/>
                <w:rtl/>
              </w:rPr>
            </w:pPr>
            <w:r w:rsidRPr="007E1744">
              <w:rPr>
                <w:rFonts w:ascii="David" w:hAnsi="David" w:cs="David"/>
                <w:rtl/>
              </w:rPr>
              <w:t>92</w:t>
            </w:r>
          </w:p>
        </w:tc>
        <w:tc>
          <w:tcPr>
            <w:tcW w:w="795" w:type="dxa"/>
            <w:shd w:val="clear" w:color="auto" w:fill="auto"/>
          </w:tcPr>
          <w:p w14:paraId="2A392A67" w14:textId="09430677"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E1744">
              <w:rPr>
                <w:rFonts w:ascii="David" w:hAnsi="David" w:cs="David"/>
                <w:rtl/>
              </w:rPr>
              <w:t>סעיף כיסויים חבות מוצר</w:t>
            </w:r>
          </w:p>
        </w:tc>
        <w:tc>
          <w:tcPr>
            <w:tcW w:w="5016" w:type="dxa"/>
            <w:shd w:val="clear" w:color="auto" w:fill="auto"/>
          </w:tcPr>
          <w:p w14:paraId="6E1C7081" w14:textId="6B5BB0C9" w:rsidR="001C164B" w:rsidRPr="007E1744"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E1744">
              <w:rPr>
                <w:rFonts w:ascii="David" w:hAnsi="David" w:cs="David"/>
                <w:rtl/>
              </w:rPr>
              <w:t xml:space="preserve">נבקש להוסיף את המילים "משולב אחריות מקצועית. </w:t>
            </w:r>
          </w:p>
        </w:tc>
        <w:tc>
          <w:tcPr>
            <w:tcW w:w="2553" w:type="dxa"/>
            <w:shd w:val="clear" w:color="auto" w:fill="auto"/>
            <w:vAlign w:val="center"/>
          </w:tcPr>
          <w:p w14:paraId="541502D1" w14:textId="5DE0EA36" w:rsidR="001C164B" w:rsidRPr="00D63BEE" w:rsidRDefault="001C164B" w:rsidP="001C16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bl>
    <w:p w14:paraId="34B33331" w14:textId="00D791FE" w:rsidR="00BF0FE6" w:rsidRDefault="00BF0FE6" w:rsidP="00BF0FE6">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Pr>
      </w:pPr>
    </w:p>
    <w:p w14:paraId="32B21ED7" w14:textId="77BE0241" w:rsidR="00BF0FE6" w:rsidRPr="00AC5156" w:rsidRDefault="00BF0FE6" w:rsidP="00AC5156">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tl/>
        </w:rPr>
      </w:pPr>
    </w:p>
    <w:p w14:paraId="687CED3D" w14:textId="77777777" w:rsidR="00D96753" w:rsidRPr="00BB4B8C" w:rsidRDefault="00D96753" w:rsidP="00D96753">
      <w:pPr>
        <w:pStyle w:val="10"/>
        <w:numPr>
          <w:ilvl w:val="0"/>
          <w:numId w:val="0"/>
        </w:numPr>
        <w:ind w:left="360"/>
        <w:rPr>
          <w:rFonts w:ascii="David" w:hAnsi="David"/>
          <w:sz w:val="24"/>
          <w:szCs w:val="24"/>
        </w:rPr>
      </w:pPr>
    </w:p>
    <w:p w14:paraId="1BA61DAC" w14:textId="77777777" w:rsidR="00D96753" w:rsidRPr="00BB4B8C" w:rsidRDefault="00D96753" w:rsidP="00D96753">
      <w:pPr>
        <w:pStyle w:val="10"/>
        <w:rPr>
          <w:rFonts w:ascii="David" w:hAnsi="David"/>
          <w:sz w:val="24"/>
          <w:szCs w:val="24"/>
        </w:rPr>
      </w:pPr>
      <w:r w:rsidRPr="00BB4B8C">
        <w:rPr>
          <w:rFonts w:ascii="David" w:hAnsi="David"/>
          <w:sz w:val="24"/>
          <w:szCs w:val="24"/>
          <w:rtl/>
        </w:rPr>
        <w:t>ההצעה הכספית</w:t>
      </w:r>
    </w:p>
    <w:p w14:paraId="4ECD0129" w14:textId="77777777" w:rsidR="00D96753" w:rsidRPr="00BB4B8C" w:rsidRDefault="00D96753" w:rsidP="00D96753">
      <w:pPr>
        <w:pStyle w:val="af0"/>
        <w:numPr>
          <w:ilvl w:val="1"/>
          <w:numId w:val="46"/>
        </w:numPr>
        <w:spacing w:before="0"/>
        <w:ind w:hanging="673"/>
        <w:rPr>
          <w:rtl/>
        </w:rPr>
      </w:pPr>
      <w:r w:rsidRPr="00BB4B8C">
        <w:rPr>
          <w:rtl/>
        </w:rPr>
        <w:t>הנני מצהיר בזאת כי קראתי בעיון את הבקשה להצעת מחיר כולל המפרטים הטכניים וכי הבנתי את כל התנאים והדרישות הנדרשים, וכי בדקתי ושקלתי כל דבר העשוי להשפיע על קביעת המחיר בהצעתי. הנני מצהיר כי אני מודע להיקף השירותים והמשאבים הנדרשים לביצוע העבודה הנדרשת.</w:t>
      </w:r>
    </w:p>
    <w:p w14:paraId="29B26C25" w14:textId="77777777" w:rsidR="00D96753" w:rsidRPr="00BB4B8C" w:rsidRDefault="00D96753" w:rsidP="00D96753">
      <w:pPr>
        <w:pStyle w:val="af0"/>
        <w:numPr>
          <w:ilvl w:val="1"/>
          <w:numId w:val="46"/>
        </w:numPr>
        <w:ind w:hanging="673"/>
      </w:pPr>
      <w:r w:rsidRPr="00BB4B8C">
        <w:rPr>
          <w:rtl/>
        </w:rPr>
        <w:t>לפיכך, הנני מציע לבצע את כלל השירותים המפורטים במכרז, לרבות במפרט הטכני, בתמורה חודשית כנקוב על ידי בש"ח להלן:</w:t>
      </w:r>
    </w:p>
    <w:p w14:paraId="3CEB90A6" w14:textId="77777777" w:rsidR="00D96753" w:rsidRDefault="00D96753" w:rsidP="00D96753">
      <w:pPr>
        <w:pStyle w:val="af0"/>
        <w:jc w:val="center"/>
        <w:rPr>
          <w:b/>
          <w:bCs/>
          <w:u w:val="single"/>
          <w:rtl/>
        </w:rPr>
      </w:pPr>
    </w:p>
    <w:tbl>
      <w:tblPr>
        <w:bidiVisual/>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066"/>
        <w:gridCol w:w="2122"/>
      </w:tblGrid>
      <w:tr w:rsidR="00D96753" w14:paraId="781C2E8F" w14:textId="77777777" w:rsidTr="003A5A23">
        <w:trPr>
          <w:trHeight w:val="669"/>
          <w:jc w:val="center"/>
        </w:trPr>
        <w:tc>
          <w:tcPr>
            <w:tcW w:w="822" w:type="dxa"/>
            <w:vAlign w:val="center"/>
          </w:tcPr>
          <w:p w14:paraId="3418F58A" w14:textId="77777777" w:rsidR="00D96753" w:rsidRDefault="00D96753" w:rsidP="00D96753">
            <w:pPr>
              <w:tabs>
                <w:tab w:val="left" w:pos="610"/>
                <w:tab w:val="left" w:pos="1150"/>
              </w:tabs>
              <w:jc w:val="both"/>
              <w:rPr>
                <w:rFonts w:ascii="David" w:hAnsi="David" w:cs="David"/>
                <w:b/>
                <w:bCs/>
                <w:sz w:val="28"/>
                <w:szCs w:val="28"/>
                <w:rtl/>
              </w:rPr>
            </w:pPr>
            <w:r>
              <w:rPr>
                <w:rFonts w:ascii="David" w:hAnsi="David" w:cs="David" w:hint="eastAsia"/>
                <w:b/>
                <w:bCs/>
                <w:sz w:val="28"/>
                <w:szCs w:val="28"/>
                <w:rtl/>
              </w:rPr>
              <w:t>מס</w:t>
            </w:r>
            <w:r>
              <w:rPr>
                <w:rFonts w:ascii="David" w:hAnsi="David" w:cs="David"/>
                <w:b/>
                <w:bCs/>
                <w:sz w:val="28"/>
                <w:szCs w:val="28"/>
                <w:rtl/>
              </w:rPr>
              <w:t>"ד</w:t>
            </w:r>
          </w:p>
        </w:tc>
        <w:tc>
          <w:tcPr>
            <w:tcW w:w="5066" w:type="dxa"/>
            <w:vAlign w:val="center"/>
          </w:tcPr>
          <w:p w14:paraId="3C9082AE" w14:textId="77777777" w:rsidR="00D96753" w:rsidRDefault="00D96753" w:rsidP="00D96753">
            <w:pPr>
              <w:tabs>
                <w:tab w:val="left" w:pos="610"/>
                <w:tab w:val="left" w:pos="1150"/>
              </w:tabs>
              <w:rPr>
                <w:rFonts w:ascii="David" w:hAnsi="David" w:cs="David"/>
                <w:b/>
                <w:bCs/>
                <w:sz w:val="28"/>
                <w:szCs w:val="28"/>
                <w:rtl/>
              </w:rPr>
            </w:pPr>
            <w:r>
              <w:rPr>
                <w:rFonts w:ascii="David" w:hAnsi="David" w:cs="David"/>
                <w:b/>
                <w:bCs/>
                <w:sz w:val="28"/>
                <w:szCs w:val="28"/>
                <w:rtl/>
              </w:rPr>
              <w:t xml:space="preserve">            תיאור העבודה</w:t>
            </w:r>
          </w:p>
        </w:tc>
        <w:tc>
          <w:tcPr>
            <w:tcW w:w="2122" w:type="dxa"/>
            <w:tcBorders>
              <w:bottom w:val="single" w:sz="4" w:space="0" w:color="auto"/>
            </w:tcBorders>
            <w:vAlign w:val="center"/>
          </w:tcPr>
          <w:p w14:paraId="0EF214FF" w14:textId="77777777" w:rsidR="00D96753" w:rsidRDefault="00D96753" w:rsidP="00D96753">
            <w:pPr>
              <w:tabs>
                <w:tab w:val="left" w:pos="610"/>
                <w:tab w:val="left" w:pos="1150"/>
              </w:tabs>
              <w:jc w:val="center"/>
              <w:rPr>
                <w:rFonts w:ascii="David" w:hAnsi="David" w:cs="David"/>
                <w:b/>
                <w:bCs/>
                <w:sz w:val="28"/>
                <w:szCs w:val="28"/>
                <w:rtl/>
              </w:rPr>
            </w:pPr>
            <w:r>
              <w:rPr>
                <w:rFonts w:ascii="David" w:hAnsi="David" w:cs="David" w:hint="cs"/>
                <w:b/>
                <w:bCs/>
                <w:sz w:val="28"/>
                <w:szCs w:val="28"/>
                <w:rtl/>
              </w:rPr>
              <w:t xml:space="preserve">סה"כ </w:t>
            </w:r>
            <w:r>
              <w:rPr>
                <w:rFonts w:ascii="David" w:hAnsi="David" w:cs="David" w:hint="eastAsia"/>
                <w:b/>
                <w:bCs/>
                <w:sz w:val="28"/>
                <w:szCs w:val="28"/>
                <w:rtl/>
              </w:rPr>
              <w:t>התמורה</w:t>
            </w:r>
            <w:r>
              <w:rPr>
                <w:rFonts w:ascii="David" w:hAnsi="David" w:cs="David"/>
                <w:b/>
                <w:bCs/>
                <w:sz w:val="28"/>
                <w:szCs w:val="28"/>
                <w:rtl/>
              </w:rPr>
              <w:t xml:space="preserve">  </w:t>
            </w:r>
            <w:r>
              <w:rPr>
                <w:rFonts w:ascii="David" w:hAnsi="David" w:cs="David" w:hint="eastAsia"/>
                <w:b/>
                <w:bCs/>
                <w:sz w:val="28"/>
                <w:szCs w:val="28"/>
                <w:rtl/>
              </w:rPr>
              <w:t>ללא</w:t>
            </w:r>
            <w:r>
              <w:rPr>
                <w:rFonts w:ascii="David" w:hAnsi="David" w:cs="David"/>
                <w:b/>
                <w:bCs/>
                <w:sz w:val="28"/>
                <w:szCs w:val="28"/>
                <w:rtl/>
              </w:rPr>
              <w:t xml:space="preserve"> </w:t>
            </w:r>
            <w:r>
              <w:rPr>
                <w:rFonts w:ascii="David" w:hAnsi="David" w:cs="David" w:hint="eastAsia"/>
                <w:b/>
                <w:bCs/>
                <w:sz w:val="28"/>
                <w:szCs w:val="28"/>
                <w:rtl/>
              </w:rPr>
              <w:t>מע</w:t>
            </w:r>
            <w:r>
              <w:rPr>
                <w:rFonts w:ascii="David" w:hAnsi="David" w:cs="David"/>
                <w:b/>
                <w:bCs/>
                <w:sz w:val="28"/>
                <w:szCs w:val="28"/>
                <w:rtl/>
              </w:rPr>
              <w:t>"מ</w:t>
            </w:r>
          </w:p>
        </w:tc>
      </w:tr>
      <w:tr w:rsidR="00D96753" w14:paraId="37CB8B76" w14:textId="77777777" w:rsidTr="003A5A23">
        <w:trPr>
          <w:trHeight w:val="694"/>
          <w:jc w:val="center"/>
        </w:trPr>
        <w:tc>
          <w:tcPr>
            <w:tcW w:w="822" w:type="dxa"/>
          </w:tcPr>
          <w:p w14:paraId="6C331F6E" w14:textId="77777777" w:rsidR="00D96753" w:rsidRPr="00DF056F" w:rsidRDefault="00D96753" w:rsidP="00D96753">
            <w:pPr>
              <w:spacing w:after="160" w:line="259" w:lineRule="auto"/>
              <w:rPr>
                <w:rFonts w:ascii="David" w:eastAsia="Calibri" w:hAnsi="David" w:cs="David"/>
                <w:b/>
                <w:bCs/>
                <w:sz w:val="28"/>
                <w:szCs w:val="28"/>
                <w:rtl/>
              </w:rPr>
            </w:pPr>
            <w:r>
              <w:rPr>
                <w:rFonts w:ascii="David" w:eastAsia="Calibri" w:hAnsi="David" w:cs="David" w:hint="cs"/>
                <w:b/>
                <w:bCs/>
                <w:sz w:val="28"/>
                <w:szCs w:val="28"/>
                <w:rtl/>
              </w:rPr>
              <w:t>1</w:t>
            </w:r>
          </w:p>
        </w:tc>
        <w:tc>
          <w:tcPr>
            <w:tcW w:w="5066" w:type="dxa"/>
          </w:tcPr>
          <w:p w14:paraId="0049A5FE" w14:textId="77777777" w:rsidR="00D96753" w:rsidRPr="00C26231" w:rsidRDefault="00D96753" w:rsidP="00D96753">
            <w:pPr>
              <w:spacing w:after="160" w:line="259" w:lineRule="auto"/>
              <w:rPr>
                <w:rFonts w:ascii="David" w:eastAsia="Calibri" w:hAnsi="David" w:cs="David"/>
                <w:b/>
                <w:bCs/>
                <w:sz w:val="28"/>
                <w:szCs w:val="28"/>
                <w:rtl/>
              </w:rPr>
            </w:pPr>
            <w:r w:rsidRPr="00C26231">
              <w:rPr>
                <w:rFonts w:ascii="David" w:hAnsi="David" w:cs="David"/>
                <w:b/>
                <w:bCs/>
                <w:sz w:val="28"/>
                <w:szCs w:val="28"/>
                <w:rtl/>
              </w:rPr>
              <w:t xml:space="preserve">תמורת סך חודשי </w:t>
            </w:r>
          </w:p>
        </w:tc>
        <w:tc>
          <w:tcPr>
            <w:tcW w:w="2122" w:type="dxa"/>
          </w:tcPr>
          <w:p w14:paraId="2471AB76" w14:textId="77777777" w:rsidR="00D96753" w:rsidRDefault="00D96753" w:rsidP="00D96753">
            <w:pPr>
              <w:tabs>
                <w:tab w:val="left" w:pos="610"/>
                <w:tab w:val="left" w:pos="1150"/>
              </w:tabs>
              <w:jc w:val="both"/>
              <w:rPr>
                <w:rFonts w:ascii="David" w:hAnsi="David" w:cs="David"/>
                <w:b/>
                <w:bCs/>
                <w:rtl/>
              </w:rPr>
            </w:pPr>
          </w:p>
        </w:tc>
      </w:tr>
    </w:tbl>
    <w:p w14:paraId="16B1FB92" w14:textId="77777777" w:rsidR="00D96753" w:rsidRPr="00BB4B8C" w:rsidRDefault="00D96753" w:rsidP="00D96753">
      <w:pPr>
        <w:pStyle w:val="af1"/>
        <w:spacing w:line="276" w:lineRule="auto"/>
        <w:jc w:val="both"/>
        <w:rPr>
          <w:rFonts w:ascii="David" w:hAnsi="David"/>
          <w:szCs w:val="24"/>
          <w:rtl/>
        </w:rPr>
      </w:pPr>
      <w:r w:rsidRPr="00BB4B8C">
        <w:rPr>
          <w:rFonts w:ascii="David" w:hAnsi="David"/>
          <w:szCs w:val="24"/>
          <w:rtl/>
        </w:rPr>
        <w:br/>
      </w:r>
      <w:r w:rsidRPr="00BB4B8C">
        <w:rPr>
          <w:rFonts w:ascii="David" w:hAnsi="David"/>
          <w:b/>
          <w:bCs/>
          <w:szCs w:val="24"/>
          <w:u w:val="single"/>
          <w:rtl/>
        </w:rPr>
        <w:t>הערות</w:t>
      </w:r>
      <w:r w:rsidRPr="00BB4B8C">
        <w:rPr>
          <w:rFonts w:ascii="David" w:hAnsi="David"/>
          <w:szCs w:val="24"/>
          <w:rtl/>
        </w:rPr>
        <w:t>:</w:t>
      </w:r>
    </w:p>
    <w:p w14:paraId="450CD160" w14:textId="77777777" w:rsidR="00D96753" w:rsidRPr="00BB4B8C" w:rsidRDefault="00D96753" w:rsidP="00D96753">
      <w:pPr>
        <w:pStyle w:val="af1"/>
        <w:spacing w:line="276" w:lineRule="auto"/>
        <w:jc w:val="both"/>
        <w:rPr>
          <w:rFonts w:ascii="David" w:hAnsi="David"/>
          <w:szCs w:val="24"/>
          <w:rtl/>
        </w:rPr>
      </w:pPr>
    </w:p>
    <w:p w14:paraId="17C938B4" w14:textId="77777777" w:rsidR="00D96753" w:rsidRPr="0032484A" w:rsidRDefault="00D96753" w:rsidP="00D96753">
      <w:pPr>
        <w:pStyle w:val="af1"/>
        <w:numPr>
          <w:ilvl w:val="3"/>
          <w:numId w:val="45"/>
        </w:numPr>
        <w:tabs>
          <w:tab w:val="clear" w:pos="2880"/>
          <w:tab w:val="num" w:pos="311"/>
        </w:tabs>
        <w:spacing w:line="276" w:lineRule="auto"/>
        <w:ind w:left="311" w:hanging="283"/>
        <w:jc w:val="both"/>
        <w:rPr>
          <w:rFonts w:ascii="David" w:hAnsi="David"/>
          <w:szCs w:val="24"/>
        </w:rPr>
      </w:pPr>
      <w:r w:rsidRPr="0032484A">
        <w:rPr>
          <w:rFonts w:ascii="David" w:hAnsi="David"/>
          <w:szCs w:val="24"/>
          <w:rtl/>
        </w:rPr>
        <w:t>הצעות תוגשנה בש"ח ללא מע"מ. מע"מ בשיעור החוקי יתווסף לתמורה החודשית.</w:t>
      </w:r>
    </w:p>
    <w:p w14:paraId="1D91094A" w14:textId="3F6C1281" w:rsidR="00D96753" w:rsidRPr="0032484A" w:rsidRDefault="00D96753" w:rsidP="00D96753">
      <w:pPr>
        <w:pStyle w:val="af1"/>
        <w:numPr>
          <w:ilvl w:val="3"/>
          <w:numId w:val="45"/>
        </w:numPr>
        <w:tabs>
          <w:tab w:val="clear" w:pos="2880"/>
          <w:tab w:val="num" w:pos="311"/>
        </w:tabs>
        <w:spacing w:line="276" w:lineRule="auto"/>
        <w:ind w:left="311" w:hanging="283"/>
        <w:jc w:val="both"/>
        <w:rPr>
          <w:rFonts w:ascii="David" w:hAnsi="David"/>
          <w:b/>
          <w:bCs/>
          <w:szCs w:val="24"/>
        </w:rPr>
      </w:pPr>
      <w:r w:rsidRPr="0032484A">
        <w:rPr>
          <w:rFonts w:ascii="David" w:hAnsi="David"/>
          <w:b/>
          <w:bCs/>
          <w:szCs w:val="24"/>
          <w:rtl/>
        </w:rPr>
        <w:t xml:space="preserve">חל איסור להגיש הצעה העולה על </w:t>
      </w:r>
      <w:r>
        <w:rPr>
          <w:rFonts w:ascii="David" w:hAnsi="David" w:hint="cs"/>
          <w:b/>
          <w:bCs/>
          <w:szCs w:val="24"/>
          <w:rtl/>
        </w:rPr>
        <w:t>5</w:t>
      </w:r>
      <w:r w:rsidRPr="0032484A">
        <w:rPr>
          <w:rFonts w:ascii="David" w:hAnsi="David" w:hint="cs"/>
          <w:b/>
          <w:bCs/>
          <w:szCs w:val="24"/>
          <w:rtl/>
        </w:rPr>
        <w:t>,</w:t>
      </w:r>
      <w:r>
        <w:rPr>
          <w:rFonts w:ascii="David" w:hAnsi="David" w:hint="cs"/>
          <w:b/>
          <w:bCs/>
          <w:szCs w:val="24"/>
          <w:rtl/>
        </w:rPr>
        <w:t>2</w:t>
      </w:r>
      <w:r w:rsidRPr="0032484A">
        <w:rPr>
          <w:rFonts w:ascii="David" w:hAnsi="David" w:hint="cs"/>
          <w:b/>
          <w:bCs/>
          <w:szCs w:val="24"/>
          <w:rtl/>
        </w:rPr>
        <w:t>00</w:t>
      </w:r>
      <w:r w:rsidRPr="0032484A">
        <w:rPr>
          <w:rFonts w:ascii="David" w:hAnsi="David"/>
          <w:b/>
          <w:bCs/>
          <w:szCs w:val="24"/>
          <w:rtl/>
        </w:rPr>
        <w:t xml:space="preserve"> ₪ לחודש והנמוכה מ-</w:t>
      </w:r>
      <w:r>
        <w:rPr>
          <w:rFonts w:ascii="David" w:hAnsi="David" w:hint="cs"/>
          <w:b/>
          <w:bCs/>
          <w:szCs w:val="24"/>
          <w:rtl/>
        </w:rPr>
        <w:t>4,500</w:t>
      </w:r>
      <w:r w:rsidRPr="0032484A">
        <w:rPr>
          <w:rFonts w:ascii="David" w:hAnsi="David"/>
          <w:b/>
          <w:bCs/>
          <w:szCs w:val="24"/>
          <w:rtl/>
        </w:rPr>
        <w:t xml:space="preserve"> ₪ לחודש – </w:t>
      </w:r>
      <w:r w:rsidRPr="0032484A">
        <w:rPr>
          <w:rFonts w:ascii="David" w:hAnsi="David" w:hint="cs"/>
          <w:b/>
          <w:bCs/>
          <w:szCs w:val="24"/>
          <w:rtl/>
        </w:rPr>
        <w:t xml:space="preserve">(המחיר אינו כולל מע"מ כחוק) </w:t>
      </w:r>
      <w:r w:rsidRPr="0032484A">
        <w:rPr>
          <w:rFonts w:ascii="David" w:hAnsi="David"/>
          <w:b/>
          <w:bCs/>
          <w:szCs w:val="24"/>
          <w:rtl/>
        </w:rPr>
        <w:t>הצעה כאמור תפסל על הסף ההצעה כוללת עובדי מועצה ולכל מרכיבי הצעת המחיר.</w:t>
      </w:r>
    </w:p>
    <w:p w14:paraId="601E22B0" w14:textId="77777777" w:rsidR="00D96753" w:rsidRPr="00BB4B8C" w:rsidRDefault="00D96753" w:rsidP="00D96753">
      <w:pPr>
        <w:pStyle w:val="af1"/>
        <w:numPr>
          <w:ilvl w:val="3"/>
          <w:numId w:val="45"/>
        </w:numPr>
        <w:tabs>
          <w:tab w:val="clear" w:pos="2880"/>
          <w:tab w:val="num" w:pos="311"/>
        </w:tabs>
        <w:spacing w:line="276" w:lineRule="auto"/>
        <w:ind w:left="311" w:hanging="283"/>
        <w:jc w:val="both"/>
        <w:rPr>
          <w:rFonts w:ascii="David" w:hAnsi="David"/>
          <w:b/>
          <w:bCs/>
          <w:szCs w:val="24"/>
        </w:rPr>
      </w:pPr>
      <w:r w:rsidRPr="00BB4B8C">
        <w:rPr>
          <w:rFonts w:ascii="David" w:hAnsi="David"/>
          <w:szCs w:val="24"/>
          <w:rtl/>
        </w:rPr>
        <w:t>מובהר כי הסכום הנקוב לעיל הינו סופי וכולל את כל התמורה המגיעה לספק בגין ביצוע כל השירותים והעבודות המתוארים במכרז על כלל מסמכיו</w:t>
      </w:r>
      <w:r w:rsidRPr="00BB4B8C">
        <w:rPr>
          <w:rFonts w:ascii="David" w:hAnsi="David"/>
          <w:b/>
          <w:bCs/>
          <w:szCs w:val="24"/>
          <w:rtl/>
        </w:rPr>
        <w:t>.</w:t>
      </w:r>
    </w:p>
    <w:p w14:paraId="7F25ACB9" w14:textId="77777777" w:rsidR="00D96753" w:rsidRPr="00BB4B8C" w:rsidRDefault="00D96753" w:rsidP="00D96753">
      <w:pPr>
        <w:pStyle w:val="af1"/>
        <w:numPr>
          <w:ilvl w:val="3"/>
          <w:numId w:val="45"/>
        </w:numPr>
        <w:tabs>
          <w:tab w:val="clear" w:pos="2880"/>
          <w:tab w:val="num" w:pos="311"/>
        </w:tabs>
        <w:spacing w:line="276" w:lineRule="auto"/>
        <w:ind w:left="311" w:hanging="283"/>
        <w:jc w:val="both"/>
        <w:rPr>
          <w:rFonts w:ascii="David" w:hAnsi="David"/>
          <w:b/>
          <w:bCs/>
          <w:szCs w:val="24"/>
        </w:rPr>
      </w:pPr>
      <w:r w:rsidRPr="00BB4B8C">
        <w:rPr>
          <w:rFonts w:ascii="David" w:hAnsi="David"/>
          <w:b/>
          <w:bCs/>
          <w:szCs w:val="24"/>
          <w:rtl/>
        </w:rPr>
        <w:t xml:space="preserve">ההצעה כוללת את כלל הדרישות במפרט הטכני ולרבות הרכיבים הבאים: </w:t>
      </w:r>
    </w:p>
    <w:p w14:paraId="63603FE6" w14:textId="77777777" w:rsidR="00D96753" w:rsidRPr="00BB4B8C" w:rsidRDefault="00D96753" w:rsidP="00D96753">
      <w:pPr>
        <w:pStyle w:val="af1"/>
        <w:numPr>
          <w:ilvl w:val="0"/>
          <w:numId w:val="47"/>
        </w:numPr>
        <w:spacing w:line="276" w:lineRule="auto"/>
        <w:rPr>
          <w:rFonts w:ascii="David" w:hAnsi="David"/>
          <w:b/>
          <w:bCs/>
          <w:szCs w:val="24"/>
        </w:rPr>
      </w:pPr>
      <w:r w:rsidRPr="00BB4B8C">
        <w:rPr>
          <w:rFonts w:ascii="David" w:hAnsi="David"/>
          <w:b/>
          <w:bCs/>
          <w:szCs w:val="24"/>
          <w:rtl/>
        </w:rPr>
        <w:t xml:space="preserve">תלושי שכר  ללא הגבלה </w:t>
      </w:r>
      <w:r>
        <w:rPr>
          <w:rFonts w:ascii="David" w:hAnsi="David" w:hint="cs"/>
          <w:b/>
          <w:bCs/>
          <w:szCs w:val="24"/>
          <w:rtl/>
        </w:rPr>
        <w:t xml:space="preserve"> עובדי מועצה ומוסדותיה </w:t>
      </w:r>
      <w:r w:rsidRPr="00BB4B8C">
        <w:rPr>
          <w:rFonts w:ascii="David" w:hAnsi="David"/>
          <w:b/>
          <w:bCs/>
          <w:szCs w:val="24"/>
          <w:rtl/>
        </w:rPr>
        <w:t>.</w:t>
      </w:r>
    </w:p>
    <w:p w14:paraId="7E803CC8" w14:textId="77777777" w:rsidR="00D96753" w:rsidRPr="00BB4B8C" w:rsidRDefault="00D96753" w:rsidP="00D96753">
      <w:pPr>
        <w:pStyle w:val="af1"/>
        <w:spacing w:line="276" w:lineRule="auto"/>
        <w:ind w:left="311"/>
        <w:rPr>
          <w:rFonts w:ascii="David" w:hAnsi="David"/>
          <w:b/>
          <w:bCs/>
          <w:szCs w:val="24"/>
          <w:rtl/>
        </w:rPr>
      </w:pPr>
      <w:r w:rsidRPr="00BB4B8C">
        <w:rPr>
          <w:rFonts w:ascii="David" w:hAnsi="David"/>
          <w:b/>
          <w:bCs/>
          <w:szCs w:val="24"/>
          <w:rtl/>
        </w:rPr>
        <w:t xml:space="preserve">ב- מערכת </w:t>
      </w:r>
      <w:proofErr w:type="spellStart"/>
      <w:r w:rsidRPr="00BB4B8C">
        <w:rPr>
          <w:rFonts w:ascii="David" w:hAnsi="David"/>
          <w:b/>
          <w:bCs/>
          <w:szCs w:val="24"/>
          <w:rtl/>
        </w:rPr>
        <w:t>כח</w:t>
      </w:r>
      <w:proofErr w:type="spellEnd"/>
      <w:r w:rsidRPr="00BB4B8C">
        <w:rPr>
          <w:rFonts w:ascii="David" w:hAnsi="David"/>
          <w:b/>
          <w:bCs/>
          <w:szCs w:val="24"/>
          <w:rtl/>
        </w:rPr>
        <w:t xml:space="preserve"> אדם</w:t>
      </w:r>
    </w:p>
    <w:p w14:paraId="18A8C9E2" w14:textId="77777777" w:rsidR="00D96753" w:rsidRPr="00BB4B8C" w:rsidRDefault="00D96753" w:rsidP="00D96753">
      <w:pPr>
        <w:pStyle w:val="af1"/>
        <w:spacing w:line="276" w:lineRule="auto"/>
        <w:ind w:left="311"/>
        <w:rPr>
          <w:rFonts w:ascii="David" w:hAnsi="David"/>
          <w:b/>
          <w:bCs/>
          <w:szCs w:val="24"/>
          <w:rtl/>
        </w:rPr>
      </w:pPr>
      <w:r w:rsidRPr="00BB4B8C">
        <w:rPr>
          <w:rFonts w:ascii="David" w:hAnsi="David"/>
          <w:b/>
          <w:bCs/>
          <w:szCs w:val="24"/>
          <w:rtl/>
        </w:rPr>
        <w:t>ג- מערכת נוכחות – כולל החתמה טלפונית ואפליקטיבית</w:t>
      </w:r>
    </w:p>
    <w:p w14:paraId="1E559515" w14:textId="77777777" w:rsidR="00D96753" w:rsidRPr="00BB4B8C" w:rsidRDefault="00D96753" w:rsidP="00D96753">
      <w:pPr>
        <w:pStyle w:val="af1"/>
        <w:spacing w:line="276" w:lineRule="auto"/>
        <w:ind w:left="311"/>
        <w:rPr>
          <w:rFonts w:ascii="David" w:hAnsi="David"/>
          <w:b/>
          <w:bCs/>
          <w:szCs w:val="24"/>
          <w:rtl/>
        </w:rPr>
      </w:pPr>
      <w:r w:rsidRPr="00BB4B8C">
        <w:rPr>
          <w:rFonts w:ascii="David" w:hAnsi="David"/>
          <w:b/>
          <w:bCs/>
          <w:szCs w:val="24"/>
          <w:rtl/>
        </w:rPr>
        <w:t>ד- בקרה פנסיונית</w:t>
      </w:r>
    </w:p>
    <w:p w14:paraId="54450006" w14:textId="77777777" w:rsidR="00D96753" w:rsidRPr="00BB4B8C" w:rsidRDefault="00D96753" w:rsidP="00D96753">
      <w:pPr>
        <w:pStyle w:val="af1"/>
        <w:spacing w:line="276" w:lineRule="auto"/>
        <w:ind w:left="311"/>
        <w:rPr>
          <w:rFonts w:ascii="David" w:hAnsi="David"/>
          <w:b/>
          <w:bCs/>
          <w:szCs w:val="24"/>
          <w:rtl/>
        </w:rPr>
      </w:pPr>
      <w:r w:rsidRPr="00BB4B8C">
        <w:rPr>
          <w:rFonts w:ascii="David" w:hAnsi="David"/>
          <w:b/>
          <w:bCs/>
          <w:szCs w:val="24"/>
          <w:rtl/>
        </w:rPr>
        <w:t>ה- אוגדן תנאי שירות</w:t>
      </w:r>
    </w:p>
    <w:p w14:paraId="761EC543" w14:textId="77777777" w:rsidR="00D96753" w:rsidRPr="00BB4B8C" w:rsidRDefault="00D96753" w:rsidP="00D96753">
      <w:pPr>
        <w:pStyle w:val="af1"/>
        <w:spacing w:line="276" w:lineRule="auto"/>
        <w:ind w:left="311"/>
        <w:rPr>
          <w:rFonts w:ascii="David" w:hAnsi="David"/>
          <w:b/>
          <w:bCs/>
          <w:szCs w:val="24"/>
          <w:rtl/>
        </w:rPr>
      </w:pPr>
      <w:r w:rsidRPr="00BB4B8C">
        <w:rPr>
          <w:rFonts w:ascii="David" w:hAnsi="David"/>
          <w:b/>
          <w:bCs/>
          <w:szCs w:val="24"/>
          <w:rtl/>
        </w:rPr>
        <w:t>ו- תיק עובד באינטרנט</w:t>
      </w:r>
    </w:p>
    <w:p w14:paraId="15828870" w14:textId="77777777" w:rsidR="00D96753" w:rsidRDefault="00D96753" w:rsidP="00D96753">
      <w:pPr>
        <w:pStyle w:val="af1"/>
        <w:spacing w:line="276" w:lineRule="auto"/>
        <w:ind w:left="311"/>
        <w:rPr>
          <w:rFonts w:ascii="David" w:hAnsi="David"/>
          <w:b/>
          <w:bCs/>
          <w:szCs w:val="24"/>
          <w:rtl/>
        </w:rPr>
      </w:pPr>
      <w:r w:rsidRPr="00BB4B8C">
        <w:rPr>
          <w:rFonts w:ascii="David" w:hAnsi="David"/>
          <w:b/>
          <w:bCs/>
          <w:szCs w:val="24"/>
          <w:rtl/>
        </w:rPr>
        <w:t xml:space="preserve">ז- תהליכים </w:t>
      </w:r>
      <w:proofErr w:type="spellStart"/>
      <w:r w:rsidRPr="00BB4B8C">
        <w:rPr>
          <w:rFonts w:ascii="David" w:hAnsi="David"/>
          <w:b/>
          <w:bCs/>
          <w:szCs w:val="24"/>
          <w:rtl/>
        </w:rPr>
        <w:t>דיגיטלים</w:t>
      </w:r>
      <w:proofErr w:type="spellEnd"/>
      <w:r w:rsidRPr="00BB4B8C">
        <w:rPr>
          <w:rFonts w:ascii="David" w:hAnsi="David"/>
          <w:b/>
          <w:bCs/>
          <w:szCs w:val="24"/>
          <w:rtl/>
        </w:rPr>
        <w:t xml:space="preserve"> לדוגמא- טופס 101</w:t>
      </w:r>
      <w:r>
        <w:rPr>
          <w:rFonts w:ascii="David" w:hAnsi="David" w:hint="cs"/>
          <w:b/>
          <w:bCs/>
          <w:szCs w:val="24"/>
          <w:rtl/>
        </w:rPr>
        <w:t xml:space="preserve">,קליטת עובד החל משלב המכרז ועד  </w:t>
      </w:r>
    </w:p>
    <w:p w14:paraId="4BB8F625" w14:textId="77777777" w:rsidR="00D96753" w:rsidRPr="00BB4B8C" w:rsidRDefault="00D96753" w:rsidP="00D96753">
      <w:pPr>
        <w:pStyle w:val="af1"/>
        <w:spacing w:line="276" w:lineRule="auto"/>
        <w:ind w:left="311"/>
        <w:rPr>
          <w:rFonts w:ascii="David" w:hAnsi="David"/>
          <w:b/>
          <w:bCs/>
          <w:szCs w:val="24"/>
          <w:rtl/>
        </w:rPr>
      </w:pPr>
      <w:r>
        <w:rPr>
          <w:rFonts w:ascii="David" w:hAnsi="David" w:hint="cs"/>
          <w:b/>
          <w:bCs/>
          <w:szCs w:val="24"/>
          <w:rtl/>
        </w:rPr>
        <w:t xml:space="preserve">    לקליטתו</w:t>
      </w:r>
    </w:p>
    <w:p w14:paraId="11C7D1E5" w14:textId="77777777" w:rsidR="00D96753" w:rsidRPr="00BB4B8C" w:rsidRDefault="00D96753" w:rsidP="00D96753">
      <w:pPr>
        <w:pStyle w:val="af1"/>
        <w:spacing w:line="276" w:lineRule="auto"/>
        <w:ind w:left="311"/>
        <w:rPr>
          <w:rFonts w:ascii="David" w:hAnsi="David"/>
          <w:b/>
          <w:bCs/>
          <w:szCs w:val="24"/>
          <w:rtl/>
        </w:rPr>
      </w:pPr>
      <w:r w:rsidRPr="00BB4B8C">
        <w:rPr>
          <w:rFonts w:ascii="David" w:hAnsi="David"/>
          <w:b/>
          <w:bCs/>
          <w:szCs w:val="24"/>
          <w:rtl/>
        </w:rPr>
        <w:t>ח- ממשק לביטוח לאומי</w:t>
      </w:r>
    </w:p>
    <w:p w14:paraId="39CBF99C" w14:textId="77777777" w:rsidR="00D96753" w:rsidRPr="00BB4B8C" w:rsidRDefault="00D96753" w:rsidP="00D96753">
      <w:pPr>
        <w:pStyle w:val="af1"/>
        <w:spacing w:line="276" w:lineRule="auto"/>
        <w:ind w:firstLine="311"/>
        <w:rPr>
          <w:rFonts w:ascii="David" w:hAnsi="David"/>
          <w:b/>
          <w:bCs/>
          <w:szCs w:val="24"/>
          <w:rtl/>
        </w:rPr>
      </w:pPr>
      <w:r w:rsidRPr="00BB4B8C">
        <w:rPr>
          <w:rFonts w:ascii="David" w:hAnsi="David"/>
          <w:b/>
          <w:bCs/>
          <w:szCs w:val="24"/>
          <w:rtl/>
        </w:rPr>
        <w:t xml:space="preserve">ט- כל הדו"חות </w:t>
      </w:r>
      <w:r>
        <w:rPr>
          <w:rFonts w:ascii="David" w:hAnsi="David" w:hint="cs"/>
          <w:b/>
          <w:bCs/>
          <w:szCs w:val="24"/>
          <w:rtl/>
        </w:rPr>
        <w:t xml:space="preserve">והקבצים </w:t>
      </w:r>
      <w:r w:rsidRPr="00BB4B8C">
        <w:rPr>
          <w:rFonts w:ascii="David" w:hAnsi="David"/>
          <w:b/>
          <w:bCs/>
          <w:szCs w:val="24"/>
          <w:rtl/>
        </w:rPr>
        <w:t>הנדרשים למשרדי הממשלה ובכל תדירות</w:t>
      </w:r>
      <w:r>
        <w:rPr>
          <w:rFonts w:ascii="David" w:hAnsi="David" w:hint="cs"/>
          <w:b/>
          <w:bCs/>
          <w:szCs w:val="24"/>
          <w:rtl/>
        </w:rPr>
        <w:t>,</w:t>
      </w:r>
      <w:r w:rsidRPr="00BB4B8C">
        <w:rPr>
          <w:rFonts w:ascii="David" w:hAnsi="David"/>
          <w:b/>
          <w:bCs/>
          <w:szCs w:val="24"/>
          <w:rtl/>
        </w:rPr>
        <w:t xml:space="preserve"> לרבות דוח</w:t>
      </w:r>
      <w:r>
        <w:rPr>
          <w:rFonts w:ascii="David" w:hAnsi="David" w:hint="cs"/>
          <w:b/>
          <w:bCs/>
          <w:szCs w:val="24"/>
          <w:rtl/>
        </w:rPr>
        <w:t>ות</w:t>
      </w:r>
    </w:p>
    <w:p w14:paraId="6133B115" w14:textId="77777777" w:rsidR="00D96753" w:rsidRPr="00BB4B8C" w:rsidRDefault="00D96753" w:rsidP="00D96753">
      <w:pPr>
        <w:pStyle w:val="af1"/>
        <w:spacing w:line="276" w:lineRule="auto"/>
        <w:ind w:right="32"/>
        <w:rPr>
          <w:rFonts w:ascii="David" w:hAnsi="David"/>
          <w:b/>
          <w:bCs/>
          <w:szCs w:val="24"/>
          <w:rtl/>
        </w:rPr>
      </w:pPr>
      <w:r>
        <w:rPr>
          <w:rFonts w:ascii="David" w:hAnsi="David" w:hint="cs"/>
          <w:b/>
          <w:bCs/>
          <w:szCs w:val="24"/>
          <w:rtl/>
        </w:rPr>
        <w:t xml:space="preserve">           </w:t>
      </w:r>
      <w:r w:rsidRPr="00BB4B8C">
        <w:rPr>
          <w:rFonts w:ascii="David" w:hAnsi="David"/>
          <w:b/>
          <w:bCs/>
          <w:szCs w:val="24"/>
          <w:rtl/>
        </w:rPr>
        <w:t xml:space="preserve">האוצר, דוחות משרד הפנים, ולרבות כל דרישה ו/או דוח שתידרש לו </w:t>
      </w:r>
      <w:r>
        <w:rPr>
          <w:rFonts w:ascii="David" w:hAnsi="David" w:hint="cs"/>
          <w:b/>
          <w:bCs/>
          <w:szCs w:val="24"/>
          <w:rtl/>
        </w:rPr>
        <w:t xml:space="preserve"> ה</w:t>
      </w:r>
      <w:r w:rsidRPr="00BB4B8C">
        <w:rPr>
          <w:rFonts w:ascii="David" w:hAnsi="David"/>
          <w:b/>
          <w:bCs/>
          <w:szCs w:val="24"/>
          <w:rtl/>
        </w:rPr>
        <w:t>רשות</w:t>
      </w:r>
      <w:r>
        <w:rPr>
          <w:rFonts w:ascii="David" w:hAnsi="David" w:hint="cs"/>
          <w:b/>
          <w:bCs/>
          <w:szCs w:val="24"/>
          <w:rtl/>
        </w:rPr>
        <w:t xml:space="preserve">  </w:t>
      </w:r>
      <w:r w:rsidRPr="00BB4B8C">
        <w:rPr>
          <w:rFonts w:ascii="David" w:hAnsi="David"/>
          <w:b/>
          <w:bCs/>
          <w:szCs w:val="24"/>
          <w:rtl/>
        </w:rPr>
        <w:t>בעתיד</w:t>
      </w:r>
    </w:p>
    <w:p w14:paraId="171D638C" w14:textId="77777777" w:rsidR="00D96753" w:rsidRPr="00BB4B8C" w:rsidRDefault="00D96753" w:rsidP="00D96753">
      <w:pPr>
        <w:pStyle w:val="af1"/>
        <w:spacing w:line="276" w:lineRule="auto"/>
        <w:ind w:left="311"/>
        <w:rPr>
          <w:rFonts w:ascii="David" w:hAnsi="David"/>
          <w:b/>
          <w:bCs/>
          <w:szCs w:val="24"/>
          <w:rtl/>
        </w:rPr>
      </w:pPr>
      <w:r w:rsidRPr="00BB4B8C">
        <w:rPr>
          <w:rFonts w:ascii="David" w:hAnsi="David"/>
          <w:b/>
          <w:bCs/>
          <w:szCs w:val="24"/>
          <w:rtl/>
        </w:rPr>
        <w:t>י- תלוש חכם</w:t>
      </w:r>
      <w:r>
        <w:rPr>
          <w:rFonts w:ascii="David" w:hAnsi="David" w:hint="cs"/>
          <w:b/>
          <w:bCs/>
          <w:szCs w:val="24"/>
          <w:rtl/>
        </w:rPr>
        <w:t xml:space="preserve"> והצגתו כחלק מתיק העובד ו/או כאפליקציה</w:t>
      </w:r>
    </w:p>
    <w:p w14:paraId="5D80C16F" w14:textId="77777777" w:rsidR="00D96753" w:rsidRPr="00BB4B8C" w:rsidRDefault="00D96753" w:rsidP="00D96753">
      <w:pPr>
        <w:pStyle w:val="af1"/>
        <w:spacing w:line="276" w:lineRule="auto"/>
        <w:ind w:firstLine="311"/>
        <w:rPr>
          <w:rFonts w:ascii="David" w:hAnsi="David"/>
          <w:szCs w:val="24"/>
          <w:rtl/>
        </w:rPr>
      </w:pPr>
      <w:r w:rsidRPr="00BB4B8C">
        <w:rPr>
          <w:rFonts w:ascii="David" w:hAnsi="David"/>
          <w:b/>
          <w:bCs/>
          <w:szCs w:val="24"/>
          <w:rtl/>
        </w:rPr>
        <w:t>יא- סריקת מסמכים וקליטה של מסמכים סרוקים</w:t>
      </w:r>
    </w:p>
    <w:p w14:paraId="2F89956B" w14:textId="77777777" w:rsidR="00D96753" w:rsidRPr="00BB4B8C" w:rsidRDefault="00D96753" w:rsidP="00D96753">
      <w:pPr>
        <w:pStyle w:val="af1"/>
        <w:spacing w:line="276" w:lineRule="auto"/>
        <w:ind w:firstLine="311"/>
        <w:rPr>
          <w:rFonts w:ascii="David" w:hAnsi="David"/>
          <w:b/>
          <w:bCs/>
          <w:szCs w:val="24"/>
          <w:rtl/>
        </w:rPr>
      </w:pPr>
      <w:proofErr w:type="spellStart"/>
      <w:r w:rsidRPr="00BB4B8C">
        <w:rPr>
          <w:rFonts w:ascii="David" w:hAnsi="David"/>
          <w:b/>
          <w:bCs/>
          <w:szCs w:val="24"/>
          <w:rtl/>
        </w:rPr>
        <w:t>יב</w:t>
      </w:r>
      <w:proofErr w:type="spellEnd"/>
      <w:r w:rsidRPr="00BB4B8C">
        <w:rPr>
          <w:rFonts w:ascii="David" w:hAnsi="David"/>
          <w:b/>
          <w:bCs/>
          <w:szCs w:val="24"/>
          <w:rtl/>
        </w:rPr>
        <w:t xml:space="preserve"> – בקרת שכר</w:t>
      </w:r>
      <w:r>
        <w:rPr>
          <w:rFonts w:ascii="David" w:hAnsi="David" w:hint="cs"/>
          <w:b/>
          <w:bCs/>
          <w:szCs w:val="24"/>
          <w:rtl/>
        </w:rPr>
        <w:t xml:space="preserve"> ממוחשבת והפקת דוחות בקרה טרם תשלום השכר</w:t>
      </w:r>
    </w:p>
    <w:p w14:paraId="4C35F865" w14:textId="77777777" w:rsidR="00D96753" w:rsidRPr="00BB4B8C" w:rsidRDefault="00D96753" w:rsidP="00D96753">
      <w:pPr>
        <w:pStyle w:val="af1"/>
        <w:spacing w:line="276" w:lineRule="auto"/>
        <w:ind w:firstLine="311"/>
        <w:rPr>
          <w:rFonts w:ascii="David" w:hAnsi="David"/>
          <w:szCs w:val="24"/>
          <w:rtl/>
        </w:rPr>
      </w:pPr>
      <w:proofErr w:type="spellStart"/>
      <w:r w:rsidRPr="00BB4B8C">
        <w:rPr>
          <w:rFonts w:ascii="David" w:hAnsi="David"/>
          <w:b/>
          <w:bCs/>
          <w:szCs w:val="24"/>
          <w:rtl/>
        </w:rPr>
        <w:t>יג</w:t>
      </w:r>
      <w:proofErr w:type="spellEnd"/>
      <w:r w:rsidRPr="00BB4B8C">
        <w:rPr>
          <w:rFonts w:ascii="David" w:hAnsi="David"/>
          <w:b/>
          <w:bCs/>
          <w:szCs w:val="24"/>
          <w:rtl/>
        </w:rPr>
        <w:t>- העברת תלושי שכר למשרד האוצר אחת לחודש</w:t>
      </w:r>
    </w:p>
    <w:p w14:paraId="4D872251" w14:textId="77777777" w:rsidR="00D96753" w:rsidRPr="00BB4B8C" w:rsidRDefault="00D96753" w:rsidP="00D96753">
      <w:pPr>
        <w:pStyle w:val="af1"/>
        <w:spacing w:line="276" w:lineRule="auto"/>
        <w:ind w:firstLine="311"/>
        <w:rPr>
          <w:rFonts w:ascii="David" w:hAnsi="David"/>
          <w:szCs w:val="24"/>
          <w:rtl/>
        </w:rPr>
      </w:pPr>
      <w:r w:rsidRPr="00BB4B8C">
        <w:rPr>
          <w:rFonts w:ascii="David" w:hAnsi="David"/>
          <w:b/>
          <w:bCs/>
          <w:szCs w:val="24"/>
          <w:rtl/>
        </w:rPr>
        <w:t xml:space="preserve">יד- חיבורים למערכת המציע באמצעות </w:t>
      </w:r>
      <w:r w:rsidRPr="00BB4B8C">
        <w:rPr>
          <w:rFonts w:ascii="David" w:hAnsi="David"/>
          <w:b/>
          <w:bCs/>
          <w:szCs w:val="24"/>
        </w:rPr>
        <w:t>SSL</w:t>
      </w:r>
      <w:r w:rsidRPr="00BB4B8C">
        <w:rPr>
          <w:rFonts w:ascii="David" w:hAnsi="David"/>
          <w:b/>
          <w:bCs/>
          <w:szCs w:val="24"/>
          <w:rtl/>
        </w:rPr>
        <w:t>_</w:t>
      </w:r>
      <w:r w:rsidRPr="00BB4B8C">
        <w:rPr>
          <w:rFonts w:ascii="David" w:hAnsi="David"/>
          <w:b/>
          <w:bCs/>
          <w:szCs w:val="24"/>
        </w:rPr>
        <w:t>VPN</w:t>
      </w:r>
      <w:r w:rsidRPr="00BB4B8C">
        <w:rPr>
          <w:rFonts w:ascii="David" w:hAnsi="David"/>
          <w:b/>
          <w:bCs/>
          <w:szCs w:val="24"/>
          <w:rtl/>
        </w:rPr>
        <w:t xml:space="preserve">  הקיימים במועצה .</w:t>
      </w:r>
    </w:p>
    <w:p w14:paraId="543C5F48" w14:textId="77777777" w:rsidR="00D96753" w:rsidRDefault="00D96753" w:rsidP="00D96753">
      <w:pPr>
        <w:pStyle w:val="af1"/>
        <w:spacing w:line="276" w:lineRule="auto"/>
        <w:rPr>
          <w:rFonts w:ascii="David" w:hAnsi="David"/>
          <w:szCs w:val="24"/>
          <w:rtl/>
        </w:rPr>
      </w:pPr>
      <w:r w:rsidRPr="00BB4B8C">
        <w:rPr>
          <w:rFonts w:ascii="David" w:hAnsi="David"/>
          <w:b/>
          <w:bCs/>
          <w:szCs w:val="24"/>
          <w:rtl/>
        </w:rPr>
        <w:t xml:space="preserve"> </w:t>
      </w:r>
      <w:r w:rsidRPr="00BB4B8C">
        <w:rPr>
          <w:rFonts w:ascii="David" w:hAnsi="David"/>
          <w:szCs w:val="24"/>
          <w:rtl/>
        </w:rPr>
        <w:t xml:space="preserve"> </w:t>
      </w:r>
    </w:p>
    <w:p w14:paraId="2B202F8A" w14:textId="77777777" w:rsidR="00D96753" w:rsidRPr="00BB4B8C" w:rsidRDefault="00D96753" w:rsidP="00D96753">
      <w:pPr>
        <w:pStyle w:val="af1"/>
        <w:spacing w:line="276" w:lineRule="auto"/>
        <w:rPr>
          <w:rFonts w:ascii="David" w:hAnsi="David"/>
          <w:szCs w:val="24"/>
          <w:rtl/>
        </w:rPr>
      </w:pPr>
      <w:r w:rsidRPr="00BB4B8C">
        <w:rPr>
          <w:rFonts w:ascii="David" w:hAnsi="David"/>
          <w:szCs w:val="24"/>
          <w:rtl/>
        </w:rPr>
        <w:t>מובהר כי הסכום הנקוב לעיל הינו סופי וכולל את כל התמורה המגיעה לי בגין ביצוע כל השירותים והעבודות המתוארים במכרז על כלל מסמכיו.</w:t>
      </w:r>
    </w:p>
    <w:tbl>
      <w:tblPr>
        <w:bidiVisual/>
        <w:tblW w:w="9473" w:type="dxa"/>
        <w:tblLayout w:type="fixed"/>
        <w:tblLook w:val="01E0" w:firstRow="1" w:lastRow="1" w:firstColumn="1" w:lastColumn="1" w:noHBand="0" w:noVBand="0"/>
      </w:tblPr>
      <w:tblGrid>
        <w:gridCol w:w="9473"/>
      </w:tblGrid>
      <w:tr w:rsidR="00D96753" w:rsidRPr="00BB4B8C" w14:paraId="649F1E69" w14:textId="77777777" w:rsidTr="003A5A23">
        <w:tc>
          <w:tcPr>
            <w:tcW w:w="9473" w:type="dxa"/>
          </w:tcPr>
          <w:p w14:paraId="0CCC8792" w14:textId="77777777" w:rsidR="00D96753" w:rsidRPr="00BB4B8C" w:rsidRDefault="00D96753" w:rsidP="00D96753">
            <w:pPr>
              <w:spacing w:before="240"/>
              <w:jc w:val="both"/>
              <w:rPr>
                <w:rFonts w:ascii="David" w:hAnsi="David" w:cs="David"/>
                <w:rtl/>
              </w:rPr>
            </w:pPr>
            <w:r w:rsidRPr="00BB4B8C">
              <w:rPr>
                <w:rFonts w:ascii="David" w:hAnsi="David" w:cs="David"/>
                <w:rtl/>
              </w:rPr>
              <w:t>שם המציע: _____________________________________________</w:t>
            </w:r>
          </w:p>
          <w:p w14:paraId="1D7995A0" w14:textId="77777777" w:rsidR="00D96753" w:rsidRPr="00BB4B8C" w:rsidRDefault="00D96753" w:rsidP="00D96753">
            <w:pPr>
              <w:spacing w:before="240"/>
              <w:jc w:val="both"/>
              <w:rPr>
                <w:rFonts w:ascii="David" w:hAnsi="David" w:cs="David"/>
                <w:rtl/>
              </w:rPr>
            </w:pPr>
            <w:r w:rsidRPr="00BB4B8C">
              <w:rPr>
                <w:rFonts w:ascii="David" w:hAnsi="David" w:cs="David"/>
                <w:rtl/>
              </w:rPr>
              <w:t>איש קשר: _____________________________________________</w:t>
            </w:r>
          </w:p>
          <w:p w14:paraId="5C6DEDB2" w14:textId="77777777" w:rsidR="00D96753" w:rsidRDefault="00D96753" w:rsidP="00D96753">
            <w:pPr>
              <w:spacing w:before="240"/>
              <w:jc w:val="both"/>
              <w:rPr>
                <w:rFonts w:ascii="David" w:hAnsi="David" w:cs="David"/>
                <w:rtl/>
              </w:rPr>
            </w:pPr>
            <w:r w:rsidRPr="00BB4B8C">
              <w:rPr>
                <w:rFonts w:ascii="David" w:hAnsi="David" w:cs="David"/>
                <w:rtl/>
              </w:rPr>
              <w:t xml:space="preserve">חתימה וחותמת _________________________________________ </w:t>
            </w:r>
          </w:p>
          <w:p w14:paraId="0044A5F3" w14:textId="77777777" w:rsidR="00D96753" w:rsidRPr="00BB4B8C" w:rsidRDefault="00D96753" w:rsidP="00D96753">
            <w:pPr>
              <w:spacing w:before="240"/>
              <w:jc w:val="both"/>
              <w:rPr>
                <w:rFonts w:ascii="David" w:hAnsi="David" w:cs="David"/>
                <w:rtl/>
              </w:rPr>
            </w:pPr>
            <w:r w:rsidRPr="00BB4B8C">
              <w:rPr>
                <w:rFonts w:ascii="David" w:hAnsi="David" w:cs="David"/>
                <w:rtl/>
              </w:rPr>
              <w:t>תאריך: _______________</w:t>
            </w:r>
          </w:p>
        </w:tc>
      </w:tr>
    </w:tbl>
    <w:p w14:paraId="475E98C2" w14:textId="77777777" w:rsidR="00D96753" w:rsidRPr="00BB4B8C" w:rsidRDefault="00D96753" w:rsidP="00D96753">
      <w:pPr>
        <w:keepNext/>
        <w:keepLines/>
        <w:ind w:left="404"/>
        <w:jc w:val="center"/>
        <w:rPr>
          <w:rFonts w:ascii="David" w:hAnsi="David" w:cs="David"/>
          <w:b/>
          <w:bCs/>
          <w:noProof/>
          <w:rtl/>
          <w:lang w:eastAsia="he-IL"/>
        </w:rPr>
      </w:pPr>
    </w:p>
    <w:p w14:paraId="7655ED74" w14:textId="19535467" w:rsidR="00BF0FE6" w:rsidRPr="00270AEE" w:rsidRDefault="00BF0FE6" w:rsidP="00BF0FE6">
      <w:pPr>
        <w:rPr>
          <w:rFonts w:ascii="David" w:hAnsi="David"/>
          <w:rtl/>
        </w:rPr>
      </w:pPr>
    </w:p>
    <w:p w14:paraId="598362B1" w14:textId="77777777" w:rsidR="00BF0FE6" w:rsidRPr="00270AEE" w:rsidRDefault="00BF0FE6" w:rsidP="00BF0FE6">
      <w:pPr>
        <w:rPr>
          <w:rFonts w:ascii="David" w:hAnsi="David"/>
          <w:rtl/>
        </w:rPr>
      </w:pPr>
    </w:p>
    <w:p w14:paraId="206DFB57" w14:textId="77777777" w:rsidR="00BF0FE6" w:rsidRPr="00270AEE" w:rsidRDefault="00BF0FE6" w:rsidP="00BF0FE6">
      <w:pPr>
        <w:rPr>
          <w:rFonts w:ascii="David" w:hAnsi="David"/>
          <w:rtl/>
        </w:rPr>
      </w:pPr>
    </w:p>
    <w:p w14:paraId="365006AF" w14:textId="77777777" w:rsidR="00BF0FE6" w:rsidRPr="00270AEE" w:rsidRDefault="00BF0FE6" w:rsidP="00BF0FE6">
      <w:pPr>
        <w:rPr>
          <w:rFonts w:ascii="David" w:hAnsi="David"/>
          <w:rtl/>
        </w:rPr>
      </w:pPr>
    </w:p>
    <w:p w14:paraId="371D2564" w14:textId="77777777" w:rsidR="00BF0FE6" w:rsidRPr="00270AEE" w:rsidRDefault="00BF0FE6" w:rsidP="00BF0FE6">
      <w:pPr>
        <w:rPr>
          <w:rFonts w:ascii="David" w:hAnsi="David"/>
          <w:rtl/>
        </w:rPr>
      </w:pPr>
    </w:p>
    <w:p w14:paraId="7DA627AC" w14:textId="2B45592A" w:rsidR="008D0A4A" w:rsidRPr="00AC5156" w:rsidRDefault="008D0A4A" w:rsidP="006F625E">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tl/>
        </w:rPr>
      </w:pPr>
    </w:p>
    <w:sectPr w:rsidR="008D0A4A" w:rsidRPr="00AC5156" w:rsidSect="00D6019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C0C9" w14:textId="77777777" w:rsidR="003666AF" w:rsidRDefault="003666AF" w:rsidP="00454399">
      <w:r>
        <w:separator/>
      </w:r>
    </w:p>
  </w:endnote>
  <w:endnote w:type="continuationSeparator" w:id="0">
    <w:p w14:paraId="480A983A" w14:textId="77777777" w:rsidR="003666AF" w:rsidRDefault="003666AF" w:rsidP="0045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e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6CE8" w14:textId="77777777" w:rsidR="00D26F8E" w:rsidRPr="00D26F8E" w:rsidRDefault="00D26F8E">
    <w:pPr>
      <w:tabs>
        <w:tab w:val="center" w:pos="4550"/>
        <w:tab w:val="left" w:pos="5818"/>
      </w:tabs>
      <w:ind w:right="260"/>
      <w:jc w:val="right"/>
      <w:rPr>
        <w:rFonts w:ascii="David" w:hAnsi="David" w:cs="David"/>
        <w:color w:val="auto"/>
        <w:sz w:val="22"/>
        <w:szCs w:val="22"/>
        <w:rtl/>
        <w:cs/>
      </w:rPr>
    </w:pPr>
    <w:r w:rsidRPr="00D26F8E">
      <w:rPr>
        <w:rFonts w:ascii="David" w:hAnsi="David" w:cs="David"/>
        <w:color w:val="auto"/>
        <w:spacing w:val="60"/>
        <w:sz w:val="22"/>
        <w:szCs w:val="22"/>
        <w:rtl/>
        <w:cs/>
        <w:lang w:val="he-IL"/>
      </w:rPr>
      <w:t>עמוד</w:t>
    </w:r>
    <w:r w:rsidRPr="00D26F8E">
      <w:rPr>
        <w:rFonts w:ascii="David" w:hAnsi="David" w:cs="David"/>
        <w:color w:val="auto"/>
        <w:sz w:val="22"/>
        <w:szCs w:val="22"/>
        <w:rtl/>
        <w:cs/>
        <w:lang w:val="he-IL"/>
      </w:rPr>
      <w:t xml:space="preserve"> </w:t>
    </w:r>
    <w:r w:rsidRPr="00D26F8E">
      <w:rPr>
        <w:rFonts w:ascii="David" w:hAnsi="David" w:cs="David"/>
        <w:color w:val="auto"/>
        <w:sz w:val="22"/>
        <w:szCs w:val="22"/>
      </w:rPr>
      <w:fldChar w:fldCharType="begin"/>
    </w:r>
    <w:r w:rsidRPr="00D26F8E">
      <w:rPr>
        <w:rFonts w:ascii="David" w:hAnsi="David" w:cs="David"/>
        <w:color w:val="auto"/>
        <w:sz w:val="22"/>
        <w:szCs w:val="22"/>
        <w:rtl/>
        <w:cs/>
      </w:rPr>
      <w:instrText xml:space="preserve">PAGE   </w:instrText>
    </w:r>
    <w:r w:rsidRPr="00D26F8E">
      <w:rPr>
        <w:rFonts w:ascii="David" w:hAnsi="David" w:cs="David"/>
        <w:color w:val="auto"/>
        <w:sz w:val="22"/>
        <w:szCs w:val="22"/>
        <w:cs/>
      </w:rPr>
      <w:instrText>\</w:instrText>
    </w:r>
    <w:r w:rsidRPr="00D26F8E">
      <w:rPr>
        <w:rFonts w:ascii="David" w:hAnsi="David" w:cs="David"/>
        <w:color w:val="auto"/>
        <w:sz w:val="22"/>
        <w:szCs w:val="22"/>
        <w:rtl/>
        <w:cs/>
      </w:rPr>
      <w:instrText xml:space="preserve">* </w:instrText>
    </w:r>
    <w:r w:rsidRPr="00D26F8E">
      <w:rPr>
        <w:rFonts w:ascii="David" w:hAnsi="David" w:cs="David"/>
        <w:color w:val="auto"/>
        <w:sz w:val="22"/>
        <w:szCs w:val="22"/>
        <w:cs/>
      </w:rPr>
      <w:instrText>MERGEFORMAT</w:instrText>
    </w:r>
    <w:r w:rsidRPr="00D26F8E">
      <w:rPr>
        <w:rFonts w:ascii="David" w:hAnsi="David" w:cs="David"/>
        <w:color w:val="auto"/>
        <w:sz w:val="22"/>
        <w:szCs w:val="22"/>
      </w:rPr>
      <w:fldChar w:fldCharType="separate"/>
    </w:r>
    <w:r w:rsidR="00235E70" w:rsidRPr="00235E70">
      <w:rPr>
        <w:rFonts w:ascii="David" w:hAnsi="David" w:cs="David"/>
        <w:noProof/>
        <w:color w:val="auto"/>
        <w:sz w:val="22"/>
        <w:szCs w:val="22"/>
        <w:rtl/>
        <w:lang w:val="he-IL"/>
      </w:rPr>
      <w:t>6</w:t>
    </w:r>
    <w:r w:rsidRPr="00D26F8E">
      <w:rPr>
        <w:rFonts w:ascii="David" w:hAnsi="David" w:cs="David"/>
        <w:color w:val="auto"/>
        <w:sz w:val="22"/>
        <w:szCs w:val="22"/>
      </w:rPr>
      <w:fldChar w:fldCharType="end"/>
    </w:r>
    <w:r w:rsidRPr="00D26F8E">
      <w:rPr>
        <w:rFonts w:ascii="David" w:hAnsi="David" w:cs="David"/>
        <w:color w:val="auto"/>
        <w:sz w:val="22"/>
        <w:szCs w:val="22"/>
        <w:rtl/>
        <w:cs/>
        <w:lang w:val="he-IL"/>
      </w:rPr>
      <w:t xml:space="preserve"> | </w:t>
    </w:r>
    <w:r w:rsidRPr="00D26F8E">
      <w:rPr>
        <w:rFonts w:ascii="David" w:hAnsi="David" w:cs="David"/>
        <w:color w:val="auto"/>
        <w:sz w:val="22"/>
        <w:szCs w:val="22"/>
      </w:rPr>
      <w:fldChar w:fldCharType="begin"/>
    </w:r>
    <w:r w:rsidRPr="00D26F8E">
      <w:rPr>
        <w:rFonts w:ascii="David" w:hAnsi="David" w:cs="David"/>
        <w:color w:val="auto"/>
        <w:sz w:val="22"/>
        <w:szCs w:val="22"/>
        <w:rtl/>
        <w:cs/>
      </w:rPr>
      <w:instrText xml:space="preserve">NUMPAGES  </w:instrText>
    </w:r>
    <w:r w:rsidRPr="00D26F8E">
      <w:rPr>
        <w:rFonts w:ascii="David" w:hAnsi="David" w:cs="David"/>
        <w:color w:val="auto"/>
        <w:sz w:val="22"/>
        <w:szCs w:val="22"/>
        <w:cs/>
      </w:rPr>
      <w:instrText>\</w:instrText>
    </w:r>
    <w:r w:rsidRPr="00D26F8E">
      <w:rPr>
        <w:rFonts w:ascii="David" w:hAnsi="David" w:cs="David"/>
        <w:color w:val="auto"/>
        <w:sz w:val="22"/>
        <w:szCs w:val="22"/>
        <w:rtl/>
        <w:cs/>
      </w:rPr>
      <w:instrText xml:space="preserve">* </w:instrText>
    </w:r>
    <w:r w:rsidRPr="00D26F8E">
      <w:rPr>
        <w:rFonts w:ascii="David" w:hAnsi="David" w:cs="David"/>
        <w:color w:val="auto"/>
        <w:sz w:val="22"/>
        <w:szCs w:val="22"/>
        <w:cs/>
      </w:rPr>
      <w:instrText xml:space="preserve">Arabic  </w:instrText>
    </w:r>
    <w:r w:rsidRPr="00D26F8E">
      <w:rPr>
        <w:rFonts w:ascii="David" w:hAnsi="David" w:cs="David"/>
        <w:color w:val="auto"/>
        <w:sz w:val="22"/>
        <w:szCs w:val="22"/>
        <w:rtl/>
        <w:cs/>
      </w:rPr>
      <w:instrText>\</w:instrText>
    </w:r>
    <w:r w:rsidRPr="00D26F8E">
      <w:rPr>
        <w:rFonts w:ascii="David" w:hAnsi="David" w:cs="David"/>
        <w:color w:val="auto"/>
        <w:sz w:val="22"/>
        <w:szCs w:val="22"/>
        <w:cs/>
      </w:rPr>
      <w:instrText xml:space="preserve">* </w:instrText>
    </w:r>
    <w:r w:rsidRPr="00D26F8E">
      <w:rPr>
        <w:rFonts w:ascii="David" w:hAnsi="David" w:cs="David"/>
        <w:color w:val="auto"/>
        <w:sz w:val="22"/>
        <w:szCs w:val="22"/>
        <w:rtl/>
        <w:cs/>
      </w:rPr>
      <w:instrText>MERGEFORMAT</w:instrText>
    </w:r>
    <w:r w:rsidRPr="00D26F8E">
      <w:rPr>
        <w:rFonts w:ascii="David" w:hAnsi="David" w:cs="David"/>
        <w:color w:val="auto"/>
        <w:sz w:val="22"/>
        <w:szCs w:val="22"/>
      </w:rPr>
      <w:fldChar w:fldCharType="separate"/>
    </w:r>
    <w:r w:rsidR="00235E70" w:rsidRPr="00235E70">
      <w:rPr>
        <w:rFonts w:ascii="David" w:hAnsi="David" w:cs="David"/>
        <w:noProof/>
        <w:color w:val="auto"/>
        <w:sz w:val="22"/>
        <w:szCs w:val="22"/>
        <w:lang w:val="he-IL"/>
      </w:rPr>
      <w:t>6</w:t>
    </w:r>
    <w:r w:rsidRPr="00D26F8E">
      <w:rPr>
        <w:rFonts w:ascii="David" w:hAnsi="David" w:cs="David"/>
        <w:color w:val="auto"/>
        <w:sz w:val="22"/>
        <w:szCs w:val="22"/>
      </w:rPr>
      <w:fldChar w:fldCharType="end"/>
    </w:r>
  </w:p>
  <w:p w14:paraId="148CE909" w14:textId="77777777" w:rsidR="00D26F8E" w:rsidRPr="00D26F8E" w:rsidRDefault="00D26F8E">
    <w:pPr>
      <w:pStyle w:val="aa"/>
      <w:rPr>
        <w:rFonts w:ascii="David" w:hAnsi="David" w:cs="David"/>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DCCC" w14:textId="77777777" w:rsidR="003666AF" w:rsidRDefault="003666AF" w:rsidP="00454399">
      <w:r>
        <w:separator/>
      </w:r>
    </w:p>
  </w:footnote>
  <w:footnote w:type="continuationSeparator" w:id="0">
    <w:p w14:paraId="60E347E4" w14:textId="77777777" w:rsidR="003666AF" w:rsidRDefault="003666AF" w:rsidP="0045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E148" w14:textId="0B2D7FBF" w:rsidR="00D26F8E" w:rsidRPr="00D26F8E" w:rsidRDefault="005D7EC6" w:rsidP="00030A0E">
    <w:pPr>
      <w:pStyle w:val="a8"/>
      <w:jc w:val="center"/>
      <w:rPr>
        <w:sz w:val="18"/>
        <w:szCs w:val="18"/>
      </w:rPr>
    </w:pPr>
    <w:r w:rsidRPr="005D7EC6">
      <w:rPr>
        <w:rFonts w:ascii="David" w:hAnsi="David" w:cs="David" w:hint="cs"/>
        <w:sz w:val="28"/>
        <w:szCs w:val="28"/>
        <w:rtl/>
      </w:rPr>
      <w:t>שאלות הבהרה מכרז</w:t>
    </w:r>
    <w:r>
      <w:rPr>
        <w:rFonts w:hint="cs"/>
        <w:noProof/>
        <w:rtl/>
      </w:rPr>
      <w:t xml:space="preserve"> </w:t>
    </w:r>
    <w:r w:rsidR="00D26F8E" w:rsidRPr="00D26F8E">
      <w:rPr>
        <w:rFonts w:ascii="David" w:hAnsi="David" w:cs="David" w:hint="cs"/>
        <w:sz w:val="28"/>
        <w:szCs w:val="28"/>
        <w:rtl/>
      </w:rPr>
      <w:t xml:space="preserve"> </w:t>
    </w:r>
    <w:r w:rsidR="009E5E14">
      <w:rPr>
        <w:rFonts w:ascii="David" w:hAnsi="David" w:cs="David"/>
        <w:sz w:val="28"/>
        <w:szCs w:val="28"/>
      </w:rPr>
      <w:t>78/</w:t>
    </w:r>
    <w:r w:rsidR="005B0CCA">
      <w:rPr>
        <w:rFonts w:ascii="David" w:hAnsi="David" w:cs="David"/>
        <w:sz w:val="28"/>
        <w:szCs w:val="28"/>
      </w:rPr>
      <w:t>2023</w:t>
    </w:r>
    <w:r w:rsidR="001253A1">
      <w:rPr>
        <w:rFonts w:ascii="David" w:hAnsi="David" w:cs="David" w:hint="cs"/>
        <w:sz w:val="28"/>
        <w:szCs w:val="28"/>
        <w:rtl/>
      </w:rPr>
      <w:t xml:space="preserve"> </w:t>
    </w:r>
    <w:r w:rsidR="009E5E14">
      <w:rPr>
        <w:rFonts w:ascii="David" w:hAnsi="David" w:cs="David" w:hint="cs"/>
        <w:sz w:val="28"/>
        <w:szCs w:val="28"/>
        <w:rtl/>
      </w:rPr>
      <w:t>מועצה אזורית שדות נגב</w:t>
    </w:r>
    <w:r w:rsidR="006F625E">
      <w:fldChar w:fldCharType="begin"/>
    </w:r>
    <w:r w:rsidR="006F625E">
      <w:instrText xml:space="preserve"> INCLUDEPICTURE "https://kfar-qasem.muni.il/content/images/logo.png" \* MERGEFORMATINET </w:instrText>
    </w:r>
    <w:r w:rsidR="003666AF">
      <w:fldChar w:fldCharType="separate"/>
    </w:r>
    <w:r w:rsidR="006F625E">
      <w:fldChar w:fldCharType="end"/>
    </w:r>
    <w:r w:rsidR="00AC5156">
      <w:fldChar w:fldCharType="begin"/>
    </w:r>
    <w:r w:rsidR="00AC5156">
      <w:instrText xml:space="preserve"> INCLUDEPICTURE "https://savyon.muni.il/content/images/logo.png" \* MERGEFORMATINET </w:instrText>
    </w:r>
    <w:r w:rsidR="003666AF">
      <w:fldChar w:fldCharType="separate"/>
    </w:r>
    <w:r w:rsidR="00AC515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60BD6E"/>
    <w:lvl w:ilvl="0">
      <w:start w:val="1"/>
      <w:numFmt w:val="decimal"/>
      <w:pStyle w:val="a"/>
      <w:lvlText w:val="%1."/>
      <w:lvlJc w:val="left"/>
      <w:pPr>
        <w:tabs>
          <w:tab w:val="num" w:pos="360"/>
        </w:tabs>
        <w:ind w:left="360" w:hanging="360"/>
      </w:pPr>
      <w:rPr>
        <w:b w:val="0"/>
        <w:bCs w:val="0"/>
      </w:rPr>
    </w:lvl>
  </w:abstractNum>
  <w:abstractNum w:abstractNumId="1" w15:restartNumberingAfterBreak="0">
    <w:nsid w:val="010A7A33"/>
    <w:multiLevelType w:val="hybridMultilevel"/>
    <w:tmpl w:val="74A0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669AE"/>
    <w:multiLevelType w:val="hybridMultilevel"/>
    <w:tmpl w:val="9E5E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B611B"/>
    <w:multiLevelType w:val="hybridMultilevel"/>
    <w:tmpl w:val="5778F948"/>
    <w:lvl w:ilvl="0" w:tplc="479C92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6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73466"/>
    <w:multiLevelType w:val="multilevel"/>
    <w:tmpl w:val="9986203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ascii="David" w:hAnsi="David" w:cs="David" w:hint="default"/>
        <w:b w:val="0"/>
        <w:bCs w:val="0"/>
      </w:rPr>
    </w:lvl>
    <w:lvl w:ilvl="2">
      <w:start w:val="1"/>
      <w:numFmt w:val="decimal"/>
      <w:pStyle w:val="3"/>
      <w:lvlText w:val="%1.%2.%3"/>
      <w:lvlJc w:val="left"/>
      <w:pPr>
        <w:ind w:left="720" w:hanging="720"/>
      </w:pPr>
      <w:rPr>
        <w:rFonts w:ascii="David" w:hAnsi="David" w:cs="David" w:hint="default"/>
        <w:sz w:val="24"/>
        <w:szCs w:val="24"/>
      </w:rPr>
    </w:lvl>
    <w:lvl w:ilvl="3">
      <w:start w:val="1"/>
      <w:numFmt w:val="decimal"/>
      <w:pStyle w:val="4"/>
      <w:lvlText w:val="%1.%2.%3.%4"/>
      <w:lvlJc w:val="left"/>
      <w:pPr>
        <w:ind w:left="864" w:hanging="864"/>
      </w:pPr>
      <w:rPr>
        <w:rFonts w:ascii="David" w:hAnsi="David" w:cs="David"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6" w15:restartNumberingAfterBreak="0">
    <w:nsid w:val="0C05606E"/>
    <w:multiLevelType w:val="hybridMultilevel"/>
    <w:tmpl w:val="A6545588"/>
    <w:lvl w:ilvl="0" w:tplc="0409000F">
      <w:start w:val="1"/>
      <w:numFmt w:val="decimal"/>
      <w:lvlText w:val="%1."/>
      <w:lvlJc w:val="left"/>
      <w:pPr>
        <w:ind w:left="767"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0FE02B7C"/>
    <w:multiLevelType w:val="hybridMultilevel"/>
    <w:tmpl w:val="ADCE4A3C"/>
    <w:lvl w:ilvl="0" w:tplc="CBDA16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F63F1"/>
    <w:multiLevelType w:val="hybridMultilevel"/>
    <w:tmpl w:val="87D6A9AA"/>
    <w:lvl w:ilvl="0" w:tplc="26BA1E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65272"/>
    <w:multiLevelType w:val="hybridMultilevel"/>
    <w:tmpl w:val="E606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56639"/>
    <w:multiLevelType w:val="hybridMultilevel"/>
    <w:tmpl w:val="08FAB9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25460FD"/>
    <w:multiLevelType w:val="multilevel"/>
    <w:tmpl w:val="0409001F"/>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671A48"/>
    <w:multiLevelType w:val="multilevel"/>
    <w:tmpl w:val="4D562A34"/>
    <w:lvl w:ilvl="0">
      <w:start w:val="1"/>
      <w:numFmt w:val="decimal"/>
      <w:pStyle w:val="-"/>
      <w:lvlText w:val="%1."/>
      <w:lvlJc w:val="center"/>
      <w:pPr>
        <w:ind w:left="1069" w:hanging="360"/>
      </w:pPr>
      <w:rPr>
        <w:rFonts w:ascii="David" w:hAnsi="David" w:cs="David" w:hint="default"/>
        <w:b w:val="0"/>
        <w:bCs w:val="0"/>
        <w:lang w:bidi="he-IL"/>
      </w:rPr>
    </w:lvl>
    <w:lvl w:ilvl="1">
      <w:start w:val="1"/>
      <w:numFmt w:val="decimal"/>
      <w:lvlText w:val="%1.%2."/>
      <w:lvlJc w:val="center"/>
      <w:pPr>
        <w:ind w:left="1429" w:hanging="360"/>
      </w:pPr>
      <w:rPr>
        <w:rFonts w:ascii="David" w:hAnsi="David" w:cs="David" w:hint="default"/>
        <w:sz w:val="24"/>
        <w:szCs w:val="24"/>
      </w:rPr>
    </w:lvl>
    <w:lvl w:ilvl="2">
      <w:start w:val="1"/>
      <w:numFmt w:val="decimal"/>
      <w:lvlText w:val="%1.%2.%3."/>
      <w:lvlJc w:val="center"/>
      <w:pPr>
        <w:ind w:left="1789" w:hanging="360"/>
      </w:pPr>
      <w:rPr>
        <w:rFonts w:cs="Times New Roman" w:hint="default"/>
      </w:rPr>
    </w:lvl>
    <w:lvl w:ilvl="3">
      <w:start w:val="1"/>
      <w:numFmt w:val="decimal"/>
      <w:lvlText w:val="%1.%2.%3.%4."/>
      <w:lvlJc w:val="center"/>
      <w:pPr>
        <w:ind w:left="2149" w:hanging="360"/>
      </w:pPr>
      <w:rPr>
        <w:rFonts w:cs="Times New Roman" w:hint="default"/>
      </w:rPr>
    </w:lvl>
    <w:lvl w:ilvl="4">
      <w:start w:val="1"/>
      <w:numFmt w:val="decimal"/>
      <w:lvlText w:val="%1.%2.%3.%4.%5."/>
      <w:lvlJc w:val="center"/>
      <w:pPr>
        <w:ind w:left="2509" w:hanging="360"/>
      </w:pPr>
      <w:rPr>
        <w:rFonts w:cs="Times New Roman" w:hint="default"/>
      </w:rPr>
    </w:lvl>
    <w:lvl w:ilvl="5">
      <w:start w:val="1"/>
      <w:numFmt w:val="decimal"/>
      <w:lvlText w:val="%1.%2.%3.%4.%5.%6."/>
      <w:lvlJc w:val="center"/>
      <w:pPr>
        <w:ind w:left="2869" w:hanging="360"/>
      </w:pPr>
      <w:rPr>
        <w:rFonts w:cs="Times New Roman" w:hint="default"/>
      </w:rPr>
    </w:lvl>
    <w:lvl w:ilvl="6">
      <w:start w:val="1"/>
      <w:numFmt w:val="decimal"/>
      <w:lvlText w:val="%1.%2.%3.%4.%5.%6.%7."/>
      <w:lvlJc w:val="center"/>
      <w:pPr>
        <w:ind w:left="3229" w:hanging="360"/>
      </w:pPr>
      <w:rPr>
        <w:rFonts w:cs="Times New Roman" w:hint="default"/>
      </w:rPr>
    </w:lvl>
    <w:lvl w:ilvl="7">
      <w:start w:val="1"/>
      <w:numFmt w:val="decimal"/>
      <w:lvlText w:val="%1.%2.%3.%4.%5.%6.%7.%8."/>
      <w:lvlJc w:val="center"/>
      <w:pPr>
        <w:ind w:left="3589" w:hanging="360"/>
      </w:pPr>
      <w:rPr>
        <w:rFonts w:cs="Times New Roman" w:hint="default"/>
      </w:rPr>
    </w:lvl>
    <w:lvl w:ilvl="8">
      <w:start w:val="1"/>
      <w:numFmt w:val="decimal"/>
      <w:lvlText w:val="%1.%2.%3.%4.%5.%6.%7.%8.%9."/>
      <w:lvlJc w:val="center"/>
      <w:pPr>
        <w:ind w:left="3949" w:hanging="360"/>
      </w:pPr>
      <w:rPr>
        <w:rFonts w:cs="Times New Roman" w:hint="default"/>
      </w:rPr>
    </w:lvl>
  </w:abstractNum>
  <w:abstractNum w:abstractNumId="13" w15:restartNumberingAfterBreak="0">
    <w:nsid w:val="15737E94"/>
    <w:multiLevelType w:val="hybridMultilevel"/>
    <w:tmpl w:val="AE0C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B75C5"/>
    <w:multiLevelType w:val="hybridMultilevel"/>
    <w:tmpl w:val="B0B8F730"/>
    <w:lvl w:ilvl="0" w:tplc="4A8423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53BFC"/>
    <w:multiLevelType w:val="hybridMultilevel"/>
    <w:tmpl w:val="AD3C7D8A"/>
    <w:lvl w:ilvl="0" w:tplc="56BCF3B2">
      <w:start w:val="1"/>
      <w:numFmt w:val="hebrew1"/>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16" w15:restartNumberingAfterBreak="0">
    <w:nsid w:val="1DAD2AA1"/>
    <w:multiLevelType w:val="hybridMultilevel"/>
    <w:tmpl w:val="2946E6EE"/>
    <w:lvl w:ilvl="0" w:tplc="E53CB8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70995"/>
    <w:multiLevelType w:val="hybridMultilevel"/>
    <w:tmpl w:val="A1060EC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8" w15:restartNumberingAfterBreak="0">
    <w:nsid w:val="2B48235C"/>
    <w:multiLevelType w:val="hybridMultilevel"/>
    <w:tmpl w:val="0938E3F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0A4BBC"/>
    <w:multiLevelType w:val="hybridMultilevel"/>
    <w:tmpl w:val="CD141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456FD3"/>
    <w:multiLevelType w:val="hybridMultilevel"/>
    <w:tmpl w:val="7928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02CB2"/>
    <w:multiLevelType w:val="hybridMultilevel"/>
    <w:tmpl w:val="1912108E"/>
    <w:lvl w:ilvl="0" w:tplc="E24E4D62">
      <w:start w:val="1"/>
      <w:numFmt w:val="decimal"/>
      <w:lvlText w:val="%1."/>
      <w:lvlJc w:val="left"/>
      <w:pPr>
        <w:tabs>
          <w:tab w:val="num" w:pos="720"/>
        </w:tabs>
        <w:ind w:left="720" w:hanging="360"/>
      </w:pPr>
      <w:rPr>
        <w:rFonts w:ascii="Arial" w:hAnsi="Arial" w:cs="David" w:hint="default"/>
      </w:rPr>
    </w:lvl>
    <w:lvl w:ilvl="1" w:tplc="308CF2FE">
      <w:start w:val="1"/>
      <w:numFmt w:val="lowerLetter"/>
      <w:lvlText w:val="%2."/>
      <w:lvlJc w:val="left"/>
      <w:pPr>
        <w:tabs>
          <w:tab w:val="num" w:pos="1440"/>
        </w:tabs>
        <w:ind w:left="1440" w:hanging="360"/>
      </w:pPr>
      <w:rPr>
        <w:rFonts w:cs="Times New Roman"/>
      </w:rPr>
    </w:lvl>
    <w:lvl w:ilvl="2" w:tplc="B5E6AABE">
      <w:start w:val="1"/>
      <w:numFmt w:val="lowerRoman"/>
      <w:lvlText w:val="%3."/>
      <w:lvlJc w:val="right"/>
      <w:pPr>
        <w:tabs>
          <w:tab w:val="num" w:pos="2160"/>
        </w:tabs>
        <w:ind w:left="2160" w:hanging="180"/>
      </w:pPr>
      <w:rPr>
        <w:rFonts w:cs="Times New Roman"/>
      </w:rPr>
    </w:lvl>
    <w:lvl w:ilvl="3" w:tplc="E626CA50">
      <w:start w:val="1"/>
      <w:numFmt w:val="decimal"/>
      <w:lvlText w:val="%4."/>
      <w:lvlJc w:val="left"/>
      <w:pPr>
        <w:tabs>
          <w:tab w:val="num" w:pos="2880"/>
        </w:tabs>
        <w:ind w:left="2880" w:hanging="360"/>
      </w:pPr>
      <w:rPr>
        <w:rFonts w:cs="David"/>
      </w:rPr>
    </w:lvl>
    <w:lvl w:ilvl="4" w:tplc="00F862DA">
      <w:start w:val="1"/>
      <w:numFmt w:val="lowerLetter"/>
      <w:lvlText w:val="%5."/>
      <w:lvlJc w:val="left"/>
      <w:pPr>
        <w:tabs>
          <w:tab w:val="num" w:pos="3600"/>
        </w:tabs>
        <w:ind w:left="3600" w:hanging="360"/>
      </w:pPr>
      <w:rPr>
        <w:rFonts w:cs="Times New Roman"/>
      </w:rPr>
    </w:lvl>
    <w:lvl w:ilvl="5" w:tplc="A5009732">
      <w:start w:val="1"/>
      <w:numFmt w:val="lowerRoman"/>
      <w:lvlText w:val="%6."/>
      <w:lvlJc w:val="right"/>
      <w:pPr>
        <w:tabs>
          <w:tab w:val="num" w:pos="4320"/>
        </w:tabs>
        <w:ind w:left="4320" w:hanging="180"/>
      </w:pPr>
      <w:rPr>
        <w:rFonts w:cs="Times New Roman"/>
      </w:rPr>
    </w:lvl>
    <w:lvl w:ilvl="6" w:tplc="041E2FF6">
      <w:start w:val="1"/>
      <w:numFmt w:val="decimal"/>
      <w:lvlText w:val="%7."/>
      <w:lvlJc w:val="left"/>
      <w:pPr>
        <w:tabs>
          <w:tab w:val="num" w:pos="5040"/>
        </w:tabs>
        <w:ind w:left="5040" w:hanging="360"/>
      </w:pPr>
      <w:rPr>
        <w:rFonts w:cs="David"/>
      </w:rPr>
    </w:lvl>
    <w:lvl w:ilvl="7" w:tplc="6928800E">
      <w:start w:val="1"/>
      <w:numFmt w:val="lowerLetter"/>
      <w:lvlText w:val="%8."/>
      <w:lvlJc w:val="left"/>
      <w:pPr>
        <w:tabs>
          <w:tab w:val="num" w:pos="5760"/>
        </w:tabs>
        <w:ind w:left="5760" w:hanging="360"/>
      </w:pPr>
      <w:rPr>
        <w:rFonts w:cs="Times New Roman"/>
      </w:rPr>
    </w:lvl>
    <w:lvl w:ilvl="8" w:tplc="FE8AAEC4">
      <w:start w:val="1"/>
      <w:numFmt w:val="lowerRoman"/>
      <w:lvlText w:val="%9."/>
      <w:lvlJc w:val="right"/>
      <w:pPr>
        <w:tabs>
          <w:tab w:val="num" w:pos="6480"/>
        </w:tabs>
        <w:ind w:left="6480" w:hanging="180"/>
      </w:pPr>
      <w:rPr>
        <w:rFonts w:cs="Times New Roman"/>
      </w:rPr>
    </w:lvl>
  </w:abstractNum>
  <w:abstractNum w:abstractNumId="22" w15:restartNumberingAfterBreak="0">
    <w:nsid w:val="37493C78"/>
    <w:multiLevelType w:val="hybridMultilevel"/>
    <w:tmpl w:val="51BC27C8"/>
    <w:lvl w:ilvl="0" w:tplc="7D6E5BC0">
      <w:start w:val="1"/>
      <w:numFmt w:val="decimal"/>
      <w:lvlText w:val="%1."/>
      <w:lvlJc w:val="left"/>
      <w:pPr>
        <w:ind w:left="-122" w:hanging="360"/>
      </w:pPr>
    </w:lvl>
    <w:lvl w:ilvl="1" w:tplc="04090019">
      <w:start w:val="1"/>
      <w:numFmt w:val="lowerLetter"/>
      <w:lvlText w:val="%2."/>
      <w:lvlJc w:val="left"/>
      <w:pPr>
        <w:ind w:left="598" w:hanging="360"/>
      </w:pPr>
    </w:lvl>
    <w:lvl w:ilvl="2" w:tplc="0409001B">
      <w:start w:val="1"/>
      <w:numFmt w:val="lowerRoman"/>
      <w:lvlText w:val="%3."/>
      <w:lvlJc w:val="right"/>
      <w:pPr>
        <w:ind w:left="1318" w:hanging="180"/>
      </w:pPr>
    </w:lvl>
    <w:lvl w:ilvl="3" w:tplc="0409000F">
      <w:start w:val="1"/>
      <w:numFmt w:val="decimal"/>
      <w:lvlText w:val="%4."/>
      <w:lvlJc w:val="left"/>
      <w:pPr>
        <w:ind w:left="2038" w:hanging="360"/>
      </w:pPr>
    </w:lvl>
    <w:lvl w:ilvl="4" w:tplc="04090019">
      <w:start w:val="1"/>
      <w:numFmt w:val="lowerLetter"/>
      <w:lvlText w:val="%5."/>
      <w:lvlJc w:val="left"/>
      <w:pPr>
        <w:ind w:left="2758" w:hanging="360"/>
      </w:pPr>
    </w:lvl>
    <w:lvl w:ilvl="5" w:tplc="0409001B">
      <w:start w:val="1"/>
      <w:numFmt w:val="lowerRoman"/>
      <w:lvlText w:val="%6."/>
      <w:lvlJc w:val="right"/>
      <w:pPr>
        <w:ind w:left="3478" w:hanging="180"/>
      </w:pPr>
    </w:lvl>
    <w:lvl w:ilvl="6" w:tplc="0409000F">
      <w:start w:val="1"/>
      <w:numFmt w:val="decimal"/>
      <w:lvlText w:val="%7."/>
      <w:lvlJc w:val="left"/>
      <w:pPr>
        <w:ind w:left="4198" w:hanging="360"/>
      </w:pPr>
    </w:lvl>
    <w:lvl w:ilvl="7" w:tplc="04090019">
      <w:start w:val="1"/>
      <w:numFmt w:val="lowerLetter"/>
      <w:lvlText w:val="%8."/>
      <w:lvlJc w:val="left"/>
      <w:pPr>
        <w:ind w:left="4918" w:hanging="360"/>
      </w:pPr>
    </w:lvl>
    <w:lvl w:ilvl="8" w:tplc="0409001B">
      <w:start w:val="1"/>
      <w:numFmt w:val="lowerRoman"/>
      <w:lvlText w:val="%9."/>
      <w:lvlJc w:val="right"/>
      <w:pPr>
        <w:ind w:left="5638" w:hanging="180"/>
      </w:pPr>
    </w:lvl>
  </w:abstractNum>
  <w:abstractNum w:abstractNumId="23" w15:restartNumberingAfterBreak="0">
    <w:nsid w:val="38915837"/>
    <w:multiLevelType w:val="hybridMultilevel"/>
    <w:tmpl w:val="1F08E79E"/>
    <w:lvl w:ilvl="0" w:tplc="77EAD4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35154"/>
    <w:multiLevelType w:val="hybridMultilevel"/>
    <w:tmpl w:val="5E5C75B6"/>
    <w:lvl w:ilvl="0" w:tplc="B4023B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F6C08"/>
    <w:multiLevelType w:val="hybridMultilevel"/>
    <w:tmpl w:val="A680E682"/>
    <w:lvl w:ilvl="0" w:tplc="6C0EEACE">
      <w:start w:val="1"/>
      <w:numFmt w:val="hebrew1"/>
      <w:lvlText w:val="%1."/>
      <w:lvlJc w:val="left"/>
      <w:pPr>
        <w:ind w:left="720" w:hanging="360"/>
      </w:pPr>
      <w:rPr>
        <w:rFonts w:hint="default"/>
        <w:color w:val="00B05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0763C2C"/>
    <w:multiLevelType w:val="hybridMultilevel"/>
    <w:tmpl w:val="DAB28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1522FCA"/>
    <w:multiLevelType w:val="multilevel"/>
    <w:tmpl w:val="97CAB8B0"/>
    <w:lvl w:ilvl="0">
      <w:start w:val="1"/>
      <w:numFmt w:val="decimal"/>
      <w:pStyle w:val="a0"/>
      <w:lvlText w:val="%1."/>
      <w:lvlJc w:val="left"/>
      <w:pPr>
        <w:ind w:left="720" w:hanging="360"/>
      </w:pPr>
      <w:rPr>
        <w:rFonts w:ascii="David" w:hAnsi="David" w:cs="David" w:hint="default"/>
      </w:rPr>
    </w:lvl>
    <w:lvl w:ilvl="1">
      <w:start w:val="1"/>
      <w:numFmt w:val="hebrew1"/>
      <w:lvlText w:val="%2."/>
      <w:lvlJc w:val="left"/>
      <w:pPr>
        <w:ind w:left="1440" w:hanging="360"/>
      </w:pPr>
      <w:rPr>
        <w:rFonts w:ascii="David" w:hAnsi="David" w:cs="David" w:hint="default"/>
        <w:szCs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ascii="David" w:hAnsi="David" w:cs="David"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41FA61AE"/>
    <w:multiLevelType w:val="hybridMultilevel"/>
    <w:tmpl w:val="54327BF0"/>
    <w:lvl w:ilvl="0" w:tplc="C6CAD5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F57FE"/>
    <w:multiLevelType w:val="hybridMultilevel"/>
    <w:tmpl w:val="9014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C2ED8"/>
    <w:multiLevelType w:val="hybridMultilevel"/>
    <w:tmpl w:val="8B9A2342"/>
    <w:lvl w:ilvl="0" w:tplc="59BA9038">
      <w:start w:val="1"/>
      <w:numFmt w:val="hebrew1"/>
      <w:lvlText w:val="(%1)"/>
      <w:lvlJc w:val="left"/>
      <w:pPr>
        <w:ind w:left="360" w:hanging="360"/>
      </w:pPr>
      <w:rPr>
        <w:rFonts w:hint="default"/>
      </w:rPr>
    </w:lvl>
    <w:lvl w:ilvl="1" w:tplc="E0EEC8F8">
      <w:start w:val="1"/>
      <w:numFmt w:val="hebrew1"/>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5F53D7"/>
    <w:multiLevelType w:val="hybridMultilevel"/>
    <w:tmpl w:val="E1EE0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6F0474"/>
    <w:multiLevelType w:val="hybridMultilevel"/>
    <w:tmpl w:val="ABAC6EB6"/>
    <w:lvl w:ilvl="0" w:tplc="AFDAEF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B4B43"/>
    <w:multiLevelType w:val="hybridMultilevel"/>
    <w:tmpl w:val="410824CA"/>
    <w:lvl w:ilvl="0" w:tplc="2B8E2A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B3038"/>
    <w:multiLevelType w:val="hybridMultilevel"/>
    <w:tmpl w:val="D6D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42F52"/>
    <w:multiLevelType w:val="hybridMultilevel"/>
    <w:tmpl w:val="DBD064B0"/>
    <w:lvl w:ilvl="0" w:tplc="C054E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F30A3"/>
    <w:multiLevelType w:val="hybridMultilevel"/>
    <w:tmpl w:val="FEE4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602BB"/>
    <w:multiLevelType w:val="hybridMultilevel"/>
    <w:tmpl w:val="AB3E1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390F0C"/>
    <w:multiLevelType w:val="hybridMultilevel"/>
    <w:tmpl w:val="F6D28600"/>
    <w:lvl w:ilvl="0" w:tplc="43380EA0">
      <w:start w:val="1"/>
      <w:numFmt w:val="hebrew1"/>
      <w:lvlText w:val="%1."/>
      <w:lvlJc w:val="left"/>
      <w:pPr>
        <w:ind w:left="720" w:hanging="360"/>
      </w:pPr>
      <w:rPr>
        <w:rFonts w:hint="default"/>
        <w:color w:val="00B05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43D28BD"/>
    <w:multiLevelType w:val="hybridMultilevel"/>
    <w:tmpl w:val="F8E87C50"/>
    <w:lvl w:ilvl="0" w:tplc="9E3AC054">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A2B0F9A"/>
    <w:multiLevelType w:val="hybridMultilevel"/>
    <w:tmpl w:val="B99AD92C"/>
    <w:lvl w:ilvl="0" w:tplc="FA0E78C6">
      <w:start w:val="1"/>
      <w:numFmt w:val="hebrew1"/>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65380D"/>
    <w:multiLevelType w:val="hybridMultilevel"/>
    <w:tmpl w:val="1062008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2" w15:restartNumberingAfterBreak="0">
    <w:nsid w:val="7F5525C9"/>
    <w:multiLevelType w:val="hybridMultilevel"/>
    <w:tmpl w:val="25DA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861397">
    <w:abstractNumId w:val="29"/>
  </w:num>
  <w:num w:numId="2" w16cid:durableId="117965106">
    <w:abstractNumId w:val="6"/>
  </w:num>
  <w:num w:numId="3" w16cid:durableId="892891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39907">
    <w:abstractNumId w:val="20"/>
  </w:num>
  <w:num w:numId="5" w16cid:durableId="264072262">
    <w:abstractNumId w:val="2"/>
  </w:num>
  <w:num w:numId="6" w16cid:durableId="1298027288">
    <w:abstractNumId w:val="9"/>
  </w:num>
  <w:num w:numId="7" w16cid:durableId="2054427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987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7154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562718">
    <w:abstractNumId w:val="18"/>
  </w:num>
  <w:num w:numId="11" w16cid:durableId="1114637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063490">
    <w:abstractNumId w:val="39"/>
  </w:num>
  <w:num w:numId="13" w16cid:durableId="392505059">
    <w:abstractNumId w:val="1"/>
  </w:num>
  <w:num w:numId="14" w16cid:durableId="17086733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9922530">
    <w:abstractNumId w:val="10"/>
  </w:num>
  <w:num w:numId="16" w16cid:durableId="996693885">
    <w:abstractNumId w:val="16"/>
  </w:num>
  <w:num w:numId="17" w16cid:durableId="17632320">
    <w:abstractNumId w:val="8"/>
  </w:num>
  <w:num w:numId="18" w16cid:durableId="1894652419">
    <w:abstractNumId w:val="7"/>
  </w:num>
  <w:num w:numId="19" w16cid:durableId="184172240">
    <w:abstractNumId w:val="3"/>
  </w:num>
  <w:num w:numId="20" w16cid:durableId="583421335">
    <w:abstractNumId w:val="28"/>
  </w:num>
  <w:num w:numId="21" w16cid:durableId="1333532110">
    <w:abstractNumId w:val="25"/>
  </w:num>
  <w:num w:numId="22" w16cid:durableId="1688674679">
    <w:abstractNumId w:val="38"/>
  </w:num>
  <w:num w:numId="23" w16cid:durableId="1585146430">
    <w:abstractNumId w:val="5"/>
  </w:num>
  <w:num w:numId="24" w16cid:durableId="2121336501">
    <w:abstractNumId w:val="27"/>
  </w:num>
  <w:num w:numId="25" w16cid:durableId="1315716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3953335">
    <w:abstractNumId w:val="40"/>
  </w:num>
  <w:num w:numId="27" w16cid:durableId="54547771">
    <w:abstractNumId w:val="12"/>
  </w:num>
  <w:num w:numId="28" w16cid:durableId="859599">
    <w:abstractNumId w:val="0"/>
  </w:num>
  <w:num w:numId="29" w16cid:durableId="1635526587">
    <w:abstractNumId w:val="0"/>
    <w:lvlOverride w:ilvl="0">
      <w:startOverride w:val="1"/>
    </w:lvlOverride>
  </w:num>
  <w:num w:numId="30" w16cid:durableId="2014795724">
    <w:abstractNumId w:val="0"/>
    <w:lvlOverride w:ilvl="0">
      <w:startOverride w:val="1"/>
    </w:lvlOverride>
  </w:num>
  <w:num w:numId="31" w16cid:durableId="412826159">
    <w:abstractNumId w:val="4"/>
  </w:num>
  <w:num w:numId="32" w16cid:durableId="1617638647">
    <w:abstractNumId w:val="13"/>
  </w:num>
  <w:num w:numId="33" w16cid:durableId="1564750621">
    <w:abstractNumId w:val="34"/>
  </w:num>
  <w:num w:numId="34" w16cid:durableId="70584727">
    <w:abstractNumId w:val="41"/>
  </w:num>
  <w:num w:numId="35" w16cid:durableId="548764567">
    <w:abstractNumId w:val="17"/>
  </w:num>
  <w:num w:numId="36" w16cid:durableId="1476098683">
    <w:abstractNumId w:val="24"/>
  </w:num>
  <w:num w:numId="37" w16cid:durableId="1755859086">
    <w:abstractNumId w:val="35"/>
  </w:num>
  <w:num w:numId="38" w16cid:durableId="912085294">
    <w:abstractNumId w:val="42"/>
  </w:num>
  <w:num w:numId="39" w16cid:durableId="1380327211">
    <w:abstractNumId w:val="36"/>
  </w:num>
  <w:num w:numId="40" w16cid:durableId="302851532">
    <w:abstractNumId w:val="32"/>
  </w:num>
  <w:num w:numId="41" w16cid:durableId="545528647">
    <w:abstractNumId w:val="14"/>
  </w:num>
  <w:num w:numId="42" w16cid:durableId="1835293635">
    <w:abstractNumId w:val="30"/>
  </w:num>
  <w:num w:numId="43" w16cid:durableId="1190221582">
    <w:abstractNumId w:val="23"/>
  </w:num>
  <w:num w:numId="44" w16cid:durableId="1187793084">
    <w:abstractNumId w:val="33"/>
  </w:num>
  <w:num w:numId="45" w16cid:durableId="1784373869">
    <w:abstractNumId w:val="21"/>
  </w:num>
  <w:num w:numId="46" w16cid:durableId="911350766">
    <w:abstractNumId w:val="11"/>
  </w:num>
  <w:num w:numId="47" w16cid:durableId="895238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9E"/>
    <w:rsid w:val="000223E4"/>
    <w:rsid w:val="00030A0E"/>
    <w:rsid w:val="00044093"/>
    <w:rsid w:val="00052BBA"/>
    <w:rsid w:val="00080032"/>
    <w:rsid w:val="00080917"/>
    <w:rsid w:val="00084236"/>
    <w:rsid w:val="000C3DD1"/>
    <w:rsid w:val="000E5297"/>
    <w:rsid w:val="00125296"/>
    <w:rsid w:val="001253A1"/>
    <w:rsid w:val="00133442"/>
    <w:rsid w:val="001C164B"/>
    <w:rsid w:val="001D0900"/>
    <w:rsid w:val="001F3FAC"/>
    <w:rsid w:val="001F4460"/>
    <w:rsid w:val="0020675D"/>
    <w:rsid w:val="00233E10"/>
    <w:rsid w:val="00235E70"/>
    <w:rsid w:val="00264B43"/>
    <w:rsid w:val="002874D5"/>
    <w:rsid w:val="002C5AD2"/>
    <w:rsid w:val="00326359"/>
    <w:rsid w:val="003430B7"/>
    <w:rsid w:val="003666AF"/>
    <w:rsid w:val="00372C24"/>
    <w:rsid w:val="00381F32"/>
    <w:rsid w:val="00383F8B"/>
    <w:rsid w:val="003C0B2A"/>
    <w:rsid w:val="00443A54"/>
    <w:rsid w:val="00454399"/>
    <w:rsid w:val="004B0A50"/>
    <w:rsid w:val="004C3699"/>
    <w:rsid w:val="005033D8"/>
    <w:rsid w:val="00506CE3"/>
    <w:rsid w:val="005349A1"/>
    <w:rsid w:val="00541576"/>
    <w:rsid w:val="00573B22"/>
    <w:rsid w:val="005B0CCA"/>
    <w:rsid w:val="005C0496"/>
    <w:rsid w:val="005D7EC6"/>
    <w:rsid w:val="006507D5"/>
    <w:rsid w:val="006A3F2C"/>
    <w:rsid w:val="006F625E"/>
    <w:rsid w:val="007016DF"/>
    <w:rsid w:val="0070586F"/>
    <w:rsid w:val="007113EA"/>
    <w:rsid w:val="007234C7"/>
    <w:rsid w:val="00726BE5"/>
    <w:rsid w:val="00733217"/>
    <w:rsid w:val="0075617A"/>
    <w:rsid w:val="007842DA"/>
    <w:rsid w:val="00794005"/>
    <w:rsid w:val="007B03B4"/>
    <w:rsid w:val="007E1744"/>
    <w:rsid w:val="00842A35"/>
    <w:rsid w:val="008549C6"/>
    <w:rsid w:val="00882818"/>
    <w:rsid w:val="008D0A4A"/>
    <w:rsid w:val="009304ED"/>
    <w:rsid w:val="00940B91"/>
    <w:rsid w:val="00953321"/>
    <w:rsid w:val="009A50FB"/>
    <w:rsid w:val="009B69C5"/>
    <w:rsid w:val="009C4F28"/>
    <w:rsid w:val="009E5E14"/>
    <w:rsid w:val="009F105B"/>
    <w:rsid w:val="00A24165"/>
    <w:rsid w:val="00A44683"/>
    <w:rsid w:val="00A61C1A"/>
    <w:rsid w:val="00A86790"/>
    <w:rsid w:val="00A979D2"/>
    <w:rsid w:val="00AA7474"/>
    <w:rsid w:val="00AC5156"/>
    <w:rsid w:val="00AD616A"/>
    <w:rsid w:val="00B14EF7"/>
    <w:rsid w:val="00B17A5B"/>
    <w:rsid w:val="00B260E8"/>
    <w:rsid w:val="00B2740A"/>
    <w:rsid w:val="00B316B4"/>
    <w:rsid w:val="00B81D66"/>
    <w:rsid w:val="00BE7B80"/>
    <w:rsid w:val="00BF0FE6"/>
    <w:rsid w:val="00BF4774"/>
    <w:rsid w:val="00C015BF"/>
    <w:rsid w:val="00C1768E"/>
    <w:rsid w:val="00C510C8"/>
    <w:rsid w:val="00C53BC9"/>
    <w:rsid w:val="00C557B9"/>
    <w:rsid w:val="00CA2AB0"/>
    <w:rsid w:val="00CC28E3"/>
    <w:rsid w:val="00CD0718"/>
    <w:rsid w:val="00D148C3"/>
    <w:rsid w:val="00D22A9E"/>
    <w:rsid w:val="00D26F8E"/>
    <w:rsid w:val="00D30932"/>
    <w:rsid w:val="00D40239"/>
    <w:rsid w:val="00D536C1"/>
    <w:rsid w:val="00D60191"/>
    <w:rsid w:val="00D63BEE"/>
    <w:rsid w:val="00D64847"/>
    <w:rsid w:val="00D85EBC"/>
    <w:rsid w:val="00D96753"/>
    <w:rsid w:val="00DB5524"/>
    <w:rsid w:val="00DF123D"/>
    <w:rsid w:val="00E061EA"/>
    <w:rsid w:val="00E52A9F"/>
    <w:rsid w:val="00E62BD1"/>
    <w:rsid w:val="00E92E84"/>
    <w:rsid w:val="00EA5CDB"/>
    <w:rsid w:val="00EC4B4D"/>
    <w:rsid w:val="00EF542A"/>
    <w:rsid w:val="00F04251"/>
    <w:rsid w:val="00F05D51"/>
    <w:rsid w:val="00F54A04"/>
    <w:rsid w:val="00F92052"/>
    <w:rsid w:val="00FB7B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E416"/>
  <w15:chartTrackingRefBased/>
  <w15:docId w15:val="{ECC4A0DA-62BC-43D8-B766-89EAC2A4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A24165"/>
    <w:pPr>
      <w:pBdr>
        <w:top w:val="nil"/>
        <w:left w:val="nil"/>
        <w:bottom w:val="nil"/>
        <w:right w:val="nil"/>
        <w:between w:val="nil"/>
        <w:bar w:val="nil"/>
      </w:pBdr>
      <w:bidi/>
      <w:spacing w:after="0" w:line="240" w:lineRule="auto"/>
    </w:pPr>
    <w:rPr>
      <w:rFonts w:ascii="Tahoma" w:eastAsia="Arial Unicode MS" w:hAnsi="Tahoma" w:cs="Arial Unicode MS"/>
      <w:color w:val="000000"/>
      <w:sz w:val="20"/>
      <w:szCs w:val="20"/>
      <w:u w:color="000000"/>
      <w:bdr w:val="nil"/>
    </w:rPr>
  </w:style>
  <w:style w:type="paragraph" w:styleId="1">
    <w:name w:val="heading 1"/>
    <w:aliases w:val="H2, Char Char,H2 Char,H2 Char Char,כותרת 1 תו1,כותרת 1 תו1 תו תו תו תו תו תו,כותרת 11,כותרת 1 תו11,כותרת 1 תו1 תו תו תו תו תו,כותרת 1 תו תו,Char Char תו תו,H2 Char תו תו,H2 תו תו,Char Char תו1,H2 Char תו1,H2 תו1, Char Char תו תו, Char Char תו1"/>
    <w:basedOn w:val="a1"/>
    <w:next w:val="a1"/>
    <w:link w:val="11"/>
    <w:qFormat/>
    <w:rsid w:val="00BF0FE6"/>
    <w:pPr>
      <w:keepNext/>
      <w:keepLines/>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0"/>
    </w:pPr>
    <w:rPr>
      <w:rFonts w:ascii="Cambria" w:eastAsia="Calibri" w:hAnsi="Cambria" w:cs="Times New Roman"/>
      <w:b/>
      <w:bCs/>
      <w:color w:val="auto"/>
      <w:sz w:val="28"/>
      <w:szCs w:val="32"/>
      <w:bdr w:val="none" w:sz="0" w:space="0" w:color="auto"/>
      <w:lang w:val="x-none" w:eastAsia="x-none"/>
    </w:rPr>
  </w:style>
  <w:style w:type="paragraph" w:styleId="2">
    <w:name w:val="heading 2"/>
    <w:basedOn w:val="a1"/>
    <w:next w:val="a1"/>
    <w:link w:val="20"/>
    <w:qFormat/>
    <w:rsid w:val="00BF0FE6"/>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968"/>
      </w:tabs>
      <w:spacing w:before="60" w:after="60" w:line="360" w:lineRule="auto"/>
      <w:jc w:val="both"/>
      <w:outlineLvl w:val="1"/>
    </w:pPr>
    <w:rPr>
      <w:rFonts w:ascii="Cambria" w:eastAsia="Calibri" w:hAnsi="Cambria" w:cs="Times New Roman"/>
      <w:b/>
      <w:bCs/>
      <w:color w:val="auto"/>
      <w:sz w:val="26"/>
      <w:szCs w:val="28"/>
      <w:bdr w:val="none" w:sz="0" w:space="0" w:color="auto"/>
      <w:lang w:val="x-none" w:eastAsia="x-none"/>
    </w:rPr>
  </w:style>
  <w:style w:type="paragraph" w:styleId="3">
    <w:name w:val="heading 3"/>
    <w:basedOn w:val="a1"/>
    <w:next w:val="a1"/>
    <w:link w:val="30"/>
    <w:qFormat/>
    <w:rsid w:val="00BF0FE6"/>
    <w:pPr>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2"/>
    </w:pPr>
    <w:rPr>
      <w:rFonts w:ascii="Cambria" w:eastAsia="Calibri" w:hAnsi="Cambria" w:cs="Times New Roman"/>
      <w:color w:val="auto"/>
      <w:sz w:val="24"/>
      <w:szCs w:val="26"/>
      <w:bdr w:val="none" w:sz="0" w:space="0" w:color="auto"/>
      <w:lang w:val="x-none" w:eastAsia="x-none"/>
    </w:rPr>
  </w:style>
  <w:style w:type="paragraph" w:styleId="4">
    <w:name w:val="heading 4"/>
    <w:basedOn w:val="a1"/>
    <w:next w:val="a1"/>
    <w:link w:val="40"/>
    <w:qFormat/>
    <w:rsid w:val="00BF0FE6"/>
    <w:pPr>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spacing w:after="60" w:line="360" w:lineRule="auto"/>
      <w:jc w:val="both"/>
      <w:outlineLvl w:val="3"/>
    </w:pPr>
    <w:rPr>
      <w:rFonts w:ascii="Cambria" w:eastAsia="Calibri" w:hAnsi="Cambria" w:cs="Times New Roman"/>
      <w:color w:val="auto"/>
      <w:sz w:val="24"/>
      <w:szCs w:val="24"/>
      <w:bdr w:val="none" w:sz="0" w:space="0" w:color="auto"/>
      <w:lang w:val="x-none" w:eastAsia="x-none"/>
    </w:rPr>
  </w:style>
  <w:style w:type="paragraph" w:styleId="5">
    <w:name w:val="heading 5"/>
    <w:basedOn w:val="a1"/>
    <w:next w:val="a1"/>
    <w:link w:val="50"/>
    <w:qFormat/>
    <w:rsid w:val="00BF0FE6"/>
    <w:pPr>
      <w:numPr>
        <w:ilvl w:val="4"/>
        <w:numId w:val="2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4"/>
    </w:pPr>
    <w:rPr>
      <w:rFonts w:ascii="Arial" w:eastAsia="Calibri" w:hAnsi="Arial" w:cs="Times New Roman"/>
      <w:color w:val="auto"/>
      <w:sz w:val="22"/>
      <w:szCs w:val="24"/>
      <w:bdr w:val="none" w:sz="0" w:space="0" w:color="auto"/>
      <w:lang w:val="x-none" w:eastAsia="x-none"/>
    </w:rPr>
  </w:style>
  <w:style w:type="paragraph" w:styleId="6">
    <w:name w:val="heading 6"/>
    <w:basedOn w:val="a1"/>
    <w:next w:val="a1"/>
    <w:link w:val="60"/>
    <w:qFormat/>
    <w:rsid w:val="00BF0FE6"/>
    <w:pPr>
      <w:keepNext/>
      <w:keepLines/>
      <w:numPr>
        <w:ilvl w:val="5"/>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5"/>
    </w:pPr>
    <w:rPr>
      <w:rFonts w:ascii="Cambria" w:eastAsia="Calibri" w:hAnsi="Cambria" w:cs="Times New Roman"/>
      <w:i/>
      <w:iCs/>
      <w:color w:val="243F60"/>
      <w:sz w:val="24"/>
      <w:szCs w:val="24"/>
      <w:bdr w:val="none" w:sz="0" w:space="0" w:color="auto"/>
      <w:lang w:val="x-none" w:eastAsia="x-none"/>
    </w:rPr>
  </w:style>
  <w:style w:type="paragraph" w:styleId="7">
    <w:name w:val="heading 7"/>
    <w:basedOn w:val="a1"/>
    <w:next w:val="a1"/>
    <w:link w:val="70"/>
    <w:qFormat/>
    <w:rsid w:val="00BF0FE6"/>
    <w:pPr>
      <w:keepNext/>
      <w:keepLines/>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6"/>
    </w:pPr>
    <w:rPr>
      <w:rFonts w:ascii="Cambria" w:eastAsia="Calibri" w:hAnsi="Cambria" w:cs="Times New Roman"/>
      <w:i/>
      <w:iCs/>
      <w:color w:val="404040"/>
      <w:sz w:val="24"/>
      <w:szCs w:val="24"/>
      <w:bdr w:val="none" w:sz="0" w:space="0" w:color="auto"/>
      <w:lang w:val="x-none" w:eastAsia="x-none"/>
    </w:rPr>
  </w:style>
  <w:style w:type="paragraph" w:styleId="8">
    <w:name w:val="heading 8"/>
    <w:basedOn w:val="a1"/>
    <w:next w:val="a1"/>
    <w:link w:val="80"/>
    <w:qFormat/>
    <w:rsid w:val="00BF0FE6"/>
    <w:pPr>
      <w:keepNext/>
      <w:keepLines/>
      <w:numPr>
        <w:ilvl w:val="7"/>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7"/>
    </w:pPr>
    <w:rPr>
      <w:rFonts w:ascii="Cambria" w:eastAsia="Calibri" w:hAnsi="Cambria" w:cs="Times New Roman"/>
      <w:color w:val="404040"/>
      <w:bdr w:val="none" w:sz="0" w:space="0" w:color="auto"/>
      <w:lang w:val="x-none" w:eastAsia="x-none"/>
    </w:rPr>
  </w:style>
  <w:style w:type="paragraph" w:styleId="9">
    <w:name w:val="heading 9"/>
    <w:basedOn w:val="a1"/>
    <w:next w:val="a1"/>
    <w:link w:val="90"/>
    <w:qFormat/>
    <w:rsid w:val="00BF0FE6"/>
    <w:pPr>
      <w:keepNext/>
      <w:keepLines/>
      <w:numPr>
        <w:ilvl w:val="8"/>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8"/>
    </w:pPr>
    <w:rPr>
      <w:rFonts w:ascii="Cambria" w:eastAsia="Calibri" w:hAnsi="Cambria" w:cs="Times New Roman"/>
      <w:i/>
      <w:iCs/>
      <w:color w:val="404040"/>
      <w:bdr w:val="none" w:sz="0" w:space="0" w:color="auto"/>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1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style 2,LP1,Table,נספח 2 מתוקן,רמה 2,x.x.x.x"/>
    <w:basedOn w:val="a1"/>
    <w:link w:val="a7"/>
    <w:uiPriority w:val="34"/>
    <w:qFormat/>
    <w:rsid w:val="006507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pPr>
    <w:rPr>
      <w:rFonts w:ascii="ariel" w:eastAsia="Times New Roman" w:hAnsi="ariel" w:cs="Times New Roman"/>
      <w:color w:val="auto"/>
      <w:sz w:val="24"/>
      <w:szCs w:val="24"/>
      <w:bdr w:val="none" w:sz="0" w:space="0" w:color="auto"/>
    </w:rPr>
  </w:style>
  <w:style w:type="paragraph" w:styleId="a8">
    <w:name w:val="header"/>
    <w:basedOn w:val="a1"/>
    <w:link w:val="a9"/>
    <w:uiPriority w:val="99"/>
    <w:unhideWhenUsed/>
    <w:rsid w:val="00454399"/>
    <w:pPr>
      <w:tabs>
        <w:tab w:val="center" w:pos="4153"/>
        <w:tab w:val="right" w:pos="8306"/>
      </w:tabs>
    </w:pPr>
  </w:style>
  <w:style w:type="character" w:customStyle="1" w:styleId="a9">
    <w:name w:val="כותרת עליונה תו"/>
    <w:basedOn w:val="a2"/>
    <w:link w:val="a8"/>
    <w:uiPriority w:val="99"/>
    <w:rsid w:val="00454399"/>
    <w:rPr>
      <w:rFonts w:ascii="Tahoma" w:eastAsia="Arial Unicode MS" w:hAnsi="Tahoma" w:cs="Arial Unicode MS"/>
      <w:color w:val="000000"/>
      <w:sz w:val="20"/>
      <w:szCs w:val="20"/>
      <w:u w:color="000000"/>
      <w:bdr w:val="nil"/>
    </w:rPr>
  </w:style>
  <w:style w:type="paragraph" w:styleId="aa">
    <w:name w:val="footer"/>
    <w:basedOn w:val="a1"/>
    <w:link w:val="ab"/>
    <w:uiPriority w:val="99"/>
    <w:unhideWhenUsed/>
    <w:rsid w:val="00454399"/>
    <w:pPr>
      <w:tabs>
        <w:tab w:val="center" w:pos="4153"/>
        <w:tab w:val="right" w:pos="8306"/>
      </w:tabs>
    </w:pPr>
  </w:style>
  <w:style w:type="character" w:customStyle="1" w:styleId="ab">
    <w:name w:val="כותרת תחתונה תו"/>
    <w:basedOn w:val="a2"/>
    <w:link w:val="aa"/>
    <w:uiPriority w:val="99"/>
    <w:rsid w:val="00454399"/>
    <w:rPr>
      <w:rFonts w:ascii="Tahoma" w:eastAsia="Arial Unicode MS" w:hAnsi="Tahoma" w:cs="Arial Unicode MS"/>
      <w:color w:val="000000"/>
      <w:sz w:val="20"/>
      <w:szCs w:val="20"/>
      <w:u w:color="000000"/>
      <w:bdr w:val="nil"/>
    </w:rPr>
  </w:style>
  <w:style w:type="character" w:customStyle="1" w:styleId="a7">
    <w:name w:val="פיסקת רשימה תו"/>
    <w:aliases w:val="style 2 תו,LP1 תו,Table תו,נספח 2 מתוקן תו,רמה 2 תו,x.x.x.x תו"/>
    <w:link w:val="a6"/>
    <w:uiPriority w:val="34"/>
    <w:locked/>
    <w:rsid w:val="005D7EC6"/>
    <w:rPr>
      <w:rFonts w:ascii="ariel" w:eastAsia="Times New Roman" w:hAnsi="ariel" w:cs="Times New Roman"/>
      <w:sz w:val="24"/>
      <w:szCs w:val="24"/>
      <w:u w:color="000000"/>
    </w:rPr>
  </w:style>
  <w:style w:type="paragraph" w:styleId="NormalWeb">
    <w:name w:val="Normal (Web)"/>
    <w:basedOn w:val="a1"/>
    <w:uiPriority w:val="99"/>
    <w:semiHidden/>
    <w:unhideWhenUsed/>
    <w:rsid w:val="00A979D2"/>
    <w:pPr>
      <w:pBdr>
        <w:top w:val="none" w:sz="0" w:space="0" w:color="auto"/>
        <w:left w:val="none" w:sz="0" w:space="0" w:color="auto"/>
        <w:bottom w:val="none" w:sz="0" w:space="0" w:color="auto"/>
        <w:right w:val="none" w:sz="0" w:space="0" w:color="auto"/>
        <w:between w:val="none" w:sz="0" w:space="0" w:color="auto"/>
        <w:bar w:val="none" w:sz="0" w:color="auto"/>
      </w:pBdr>
      <w:bidi w:val="0"/>
      <w:spacing w:before="100" w:beforeAutospacing="1" w:after="100" w:afterAutospacing="1"/>
    </w:pPr>
    <w:rPr>
      <w:rFonts w:ascii="Times New Roman" w:eastAsiaTheme="minorHAnsi" w:hAnsi="Times New Roman" w:cs="Times New Roman"/>
      <w:color w:val="auto"/>
      <w:sz w:val="24"/>
      <w:szCs w:val="24"/>
      <w:bdr w:val="none" w:sz="0" w:space="0" w:color="auto"/>
    </w:rPr>
  </w:style>
  <w:style w:type="character" w:customStyle="1" w:styleId="11">
    <w:name w:val="כותרת 1 תו"/>
    <w:aliases w:val="H2 תו, Char Char תו,H2 Char תו,H2 Char Char תו,כותרת 1 תו1 תו,כותרת 1 תו1 תו תו תו תו תו תו תו,כותרת 11 תו,כותרת 1 תו11 תו,כותרת 1 תו1 תו תו תו תו תו תו1,כותרת 1 תו תו תו,Char Char תו תו תו,H2 Char תו תו תו,H2 תו תו תו,Char Char תו1 תו"/>
    <w:basedOn w:val="a2"/>
    <w:link w:val="1"/>
    <w:rsid w:val="00BF0FE6"/>
    <w:rPr>
      <w:rFonts w:ascii="Cambria" w:eastAsia="Calibri" w:hAnsi="Cambria" w:cs="Times New Roman"/>
      <w:b/>
      <w:bCs/>
      <w:sz w:val="28"/>
      <w:szCs w:val="32"/>
      <w:lang w:val="x-none" w:eastAsia="x-none"/>
    </w:rPr>
  </w:style>
  <w:style w:type="character" w:customStyle="1" w:styleId="20">
    <w:name w:val="כותרת 2 תו"/>
    <w:basedOn w:val="a2"/>
    <w:link w:val="2"/>
    <w:rsid w:val="00BF0FE6"/>
    <w:rPr>
      <w:rFonts w:ascii="Cambria" w:eastAsia="Calibri" w:hAnsi="Cambria" w:cs="Times New Roman"/>
      <w:b/>
      <w:bCs/>
      <w:sz w:val="26"/>
      <w:szCs w:val="28"/>
      <w:lang w:val="x-none" w:eastAsia="x-none"/>
    </w:rPr>
  </w:style>
  <w:style w:type="character" w:customStyle="1" w:styleId="30">
    <w:name w:val="כותרת 3 תו"/>
    <w:basedOn w:val="a2"/>
    <w:link w:val="3"/>
    <w:rsid w:val="00BF0FE6"/>
    <w:rPr>
      <w:rFonts w:ascii="Cambria" w:eastAsia="Calibri" w:hAnsi="Cambria" w:cs="Times New Roman"/>
      <w:sz w:val="24"/>
      <w:szCs w:val="26"/>
      <w:lang w:val="x-none" w:eastAsia="x-none"/>
    </w:rPr>
  </w:style>
  <w:style w:type="character" w:customStyle="1" w:styleId="40">
    <w:name w:val="כותרת 4 תו"/>
    <w:basedOn w:val="a2"/>
    <w:link w:val="4"/>
    <w:rsid w:val="00BF0FE6"/>
    <w:rPr>
      <w:rFonts w:ascii="Cambria" w:eastAsia="Calibri" w:hAnsi="Cambria" w:cs="Times New Roman"/>
      <w:sz w:val="24"/>
      <w:szCs w:val="24"/>
      <w:lang w:val="x-none" w:eastAsia="x-none"/>
    </w:rPr>
  </w:style>
  <w:style w:type="character" w:customStyle="1" w:styleId="50">
    <w:name w:val="כותרת 5 תו"/>
    <w:basedOn w:val="a2"/>
    <w:link w:val="5"/>
    <w:rsid w:val="00BF0FE6"/>
    <w:rPr>
      <w:rFonts w:ascii="Arial" w:eastAsia="Calibri" w:hAnsi="Arial" w:cs="Times New Roman"/>
      <w:szCs w:val="24"/>
      <w:lang w:val="x-none" w:eastAsia="x-none"/>
    </w:rPr>
  </w:style>
  <w:style w:type="character" w:customStyle="1" w:styleId="60">
    <w:name w:val="כותרת 6 תו"/>
    <w:basedOn w:val="a2"/>
    <w:link w:val="6"/>
    <w:rsid w:val="00BF0FE6"/>
    <w:rPr>
      <w:rFonts w:ascii="Cambria" w:eastAsia="Calibri" w:hAnsi="Cambria" w:cs="Times New Roman"/>
      <w:i/>
      <w:iCs/>
      <w:color w:val="243F60"/>
      <w:sz w:val="24"/>
      <w:szCs w:val="24"/>
      <w:lang w:val="x-none" w:eastAsia="x-none"/>
    </w:rPr>
  </w:style>
  <w:style w:type="character" w:customStyle="1" w:styleId="70">
    <w:name w:val="כותרת 7 תו"/>
    <w:basedOn w:val="a2"/>
    <w:link w:val="7"/>
    <w:rsid w:val="00BF0FE6"/>
    <w:rPr>
      <w:rFonts w:ascii="Cambria" w:eastAsia="Calibri" w:hAnsi="Cambria" w:cs="Times New Roman"/>
      <w:i/>
      <w:iCs/>
      <w:color w:val="404040"/>
      <w:sz w:val="24"/>
      <w:szCs w:val="24"/>
      <w:lang w:val="x-none" w:eastAsia="x-none"/>
    </w:rPr>
  </w:style>
  <w:style w:type="character" w:customStyle="1" w:styleId="80">
    <w:name w:val="כותרת 8 תו"/>
    <w:basedOn w:val="a2"/>
    <w:link w:val="8"/>
    <w:rsid w:val="00BF0FE6"/>
    <w:rPr>
      <w:rFonts w:ascii="Cambria" w:eastAsia="Calibri" w:hAnsi="Cambria" w:cs="Times New Roman"/>
      <w:color w:val="404040"/>
      <w:sz w:val="20"/>
      <w:szCs w:val="20"/>
      <w:lang w:val="x-none" w:eastAsia="x-none"/>
    </w:rPr>
  </w:style>
  <w:style w:type="character" w:customStyle="1" w:styleId="90">
    <w:name w:val="כותרת 9 תו"/>
    <w:basedOn w:val="a2"/>
    <w:link w:val="9"/>
    <w:rsid w:val="00BF0FE6"/>
    <w:rPr>
      <w:rFonts w:ascii="Cambria" w:eastAsia="Calibri" w:hAnsi="Cambria" w:cs="Times New Roman"/>
      <w:i/>
      <w:iCs/>
      <w:color w:val="404040"/>
      <w:sz w:val="20"/>
      <w:szCs w:val="20"/>
      <w:lang w:val="x-none" w:eastAsia="x-none"/>
    </w:rPr>
  </w:style>
  <w:style w:type="character" w:styleId="ac">
    <w:name w:val="Strong"/>
    <w:qFormat/>
    <w:rsid w:val="00BF0FE6"/>
    <w:rPr>
      <w:b/>
      <w:bCs/>
    </w:rPr>
  </w:style>
  <w:style w:type="paragraph" w:customStyle="1" w:styleId="a0">
    <w:name w:val="רשימה משפטית"/>
    <w:basedOn w:val="a1"/>
    <w:rsid w:val="00BF0FE6"/>
    <w:pPr>
      <w:numPr>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pPr>
    <w:rPr>
      <w:rFonts w:ascii="Times New Roman" w:eastAsia="Calibri" w:hAnsi="Times New Roman" w:cs="Times New Roman"/>
      <w:color w:val="auto"/>
      <w:sz w:val="22"/>
      <w:bdr w:val="none" w:sz="0" w:space="0" w:color="auto"/>
      <w:lang w:val="x-none" w:eastAsia="x-none"/>
    </w:rPr>
  </w:style>
  <w:style w:type="paragraph" w:styleId="ad">
    <w:name w:val="Subtitle"/>
    <w:basedOn w:val="a1"/>
    <w:next w:val="a1"/>
    <w:link w:val="ae"/>
    <w:autoRedefine/>
    <w:qFormat/>
    <w:rsid w:val="008D0A4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pPr>
    <w:rPr>
      <w:rFonts w:ascii="Cambria" w:eastAsia="Calibri" w:hAnsi="Cambria" w:cs="Times New Roman"/>
      <w:bCs/>
      <w:color w:val="auto"/>
      <w:sz w:val="32"/>
      <w:szCs w:val="32"/>
      <w:bdr w:val="none" w:sz="0" w:space="0" w:color="auto"/>
      <w:lang w:val="x-none" w:eastAsia="x-none"/>
    </w:rPr>
  </w:style>
  <w:style w:type="character" w:customStyle="1" w:styleId="ae">
    <w:name w:val="כותרת משנה תו"/>
    <w:basedOn w:val="a2"/>
    <w:link w:val="ad"/>
    <w:rsid w:val="008D0A4A"/>
    <w:rPr>
      <w:rFonts w:ascii="Cambria" w:eastAsia="Calibri" w:hAnsi="Cambria" w:cs="Times New Roman"/>
      <w:bCs/>
      <w:sz w:val="32"/>
      <w:szCs w:val="32"/>
      <w:lang w:val="x-none" w:eastAsia="x-none"/>
    </w:rPr>
  </w:style>
  <w:style w:type="paragraph" w:customStyle="1" w:styleId="-">
    <w:name w:val="מספור א-ב מדורג"/>
    <w:basedOn w:val="a1"/>
    <w:link w:val="-Char"/>
    <w:qFormat/>
    <w:rsid w:val="008D0A4A"/>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ascii="Calibri" w:eastAsia="Calibri" w:hAnsi="Calibri" w:cs="Times New Roman"/>
      <w:color w:val="auto"/>
      <w:sz w:val="24"/>
      <w:bdr w:val="none" w:sz="0" w:space="0" w:color="auto"/>
      <w:lang w:val="x-none" w:eastAsia="x-none"/>
    </w:rPr>
  </w:style>
  <w:style w:type="character" w:customStyle="1" w:styleId="-Char">
    <w:name w:val="מספור א-ב מדורג Char"/>
    <w:link w:val="-"/>
    <w:locked/>
    <w:rsid w:val="008D0A4A"/>
    <w:rPr>
      <w:rFonts w:ascii="Calibri" w:eastAsia="Calibri" w:hAnsi="Calibri" w:cs="Times New Roman"/>
      <w:sz w:val="24"/>
      <w:szCs w:val="20"/>
      <w:lang w:val="x-none" w:eastAsia="x-none"/>
    </w:rPr>
  </w:style>
  <w:style w:type="paragraph" w:styleId="a">
    <w:name w:val="List Number"/>
    <w:basedOn w:val="a1"/>
    <w:rsid w:val="008D0A4A"/>
    <w:pPr>
      <w:numPr>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ascii="Calibri" w:eastAsia="Times New Roman" w:hAnsi="Calibri" w:cs="David"/>
      <w:color w:val="auto"/>
      <w:sz w:val="24"/>
      <w:szCs w:val="24"/>
      <w:bdr w:val="none" w:sz="0" w:space="0" w:color="auto"/>
    </w:rPr>
  </w:style>
  <w:style w:type="character" w:customStyle="1" w:styleId="af">
    <w:name w:val="ביטול תו"/>
    <w:link w:val="af0"/>
    <w:uiPriority w:val="99"/>
    <w:locked/>
    <w:rsid w:val="00D96753"/>
    <w:rPr>
      <w:rFonts w:ascii="David" w:hAnsi="David" w:cs="David"/>
      <w:sz w:val="24"/>
      <w:szCs w:val="24"/>
    </w:rPr>
  </w:style>
  <w:style w:type="paragraph" w:customStyle="1" w:styleId="af0">
    <w:name w:val="ביטול"/>
    <w:basedOn w:val="a1"/>
    <w:link w:val="af"/>
    <w:uiPriority w:val="99"/>
    <w:rsid w:val="00D96753"/>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ascii="David" w:eastAsiaTheme="minorHAnsi" w:hAnsi="David" w:cs="David"/>
      <w:color w:val="auto"/>
      <w:sz w:val="24"/>
      <w:szCs w:val="24"/>
      <w:bdr w:val="none" w:sz="0" w:space="0" w:color="auto"/>
    </w:rPr>
  </w:style>
  <w:style w:type="paragraph" w:customStyle="1" w:styleId="af1">
    <w:name w:val="ספרור"/>
    <w:basedOn w:val="a1"/>
    <w:rsid w:val="00D967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10"/>
    </w:pPr>
    <w:rPr>
      <w:rFonts w:ascii="Times New Roman" w:eastAsia="Times New Roman" w:hAnsi="Times New Roman" w:cs="David"/>
      <w:color w:val="auto"/>
      <w:sz w:val="24"/>
      <w:szCs w:val="26"/>
      <w:bdr w:val="none" w:sz="0" w:space="0" w:color="auto"/>
    </w:rPr>
  </w:style>
  <w:style w:type="paragraph" w:customStyle="1" w:styleId="10">
    <w:name w:val="כותרת1"/>
    <w:basedOn w:val="a1"/>
    <w:next w:val="a1"/>
    <w:uiPriority w:val="99"/>
    <w:qFormat/>
    <w:rsid w:val="00D96753"/>
    <w:pPr>
      <w:numPr>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3"/>
    </w:pPr>
    <w:rPr>
      <w:rFonts w:ascii="Times New Roman" w:eastAsia="Times New Roman" w:hAnsi="Times New Roman" w:cs="David"/>
      <w:b/>
      <w:bCs/>
      <w:color w:val="auto"/>
      <w:sz w:val="36"/>
      <w:szCs w:val="36"/>
      <w:u w:val="single"/>
      <w:bdr w:val="none" w:sz="0" w:space="0" w:color="auto"/>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945">
      <w:bodyDiv w:val="1"/>
      <w:marLeft w:val="0"/>
      <w:marRight w:val="0"/>
      <w:marTop w:val="0"/>
      <w:marBottom w:val="0"/>
      <w:divBdr>
        <w:top w:val="none" w:sz="0" w:space="0" w:color="auto"/>
        <w:left w:val="none" w:sz="0" w:space="0" w:color="auto"/>
        <w:bottom w:val="none" w:sz="0" w:space="0" w:color="auto"/>
        <w:right w:val="none" w:sz="0" w:space="0" w:color="auto"/>
      </w:divBdr>
    </w:div>
    <w:div w:id="254755721">
      <w:bodyDiv w:val="1"/>
      <w:marLeft w:val="0"/>
      <w:marRight w:val="0"/>
      <w:marTop w:val="0"/>
      <w:marBottom w:val="0"/>
      <w:divBdr>
        <w:top w:val="none" w:sz="0" w:space="0" w:color="auto"/>
        <w:left w:val="none" w:sz="0" w:space="0" w:color="auto"/>
        <w:bottom w:val="none" w:sz="0" w:space="0" w:color="auto"/>
        <w:right w:val="none" w:sz="0" w:space="0" w:color="auto"/>
      </w:divBdr>
    </w:div>
    <w:div w:id="265425341">
      <w:bodyDiv w:val="1"/>
      <w:marLeft w:val="0"/>
      <w:marRight w:val="0"/>
      <w:marTop w:val="0"/>
      <w:marBottom w:val="0"/>
      <w:divBdr>
        <w:top w:val="none" w:sz="0" w:space="0" w:color="auto"/>
        <w:left w:val="none" w:sz="0" w:space="0" w:color="auto"/>
        <w:bottom w:val="none" w:sz="0" w:space="0" w:color="auto"/>
        <w:right w:val="none" w:sz="0" w:space="0" w:color="auto"/>
      </w:divBdr>
    </w:div>
    <w:div w:id="564410536">
      <w:bodyDiv w:val="1"/>
      <w:marLeft w:val="0"/>
      <w:marRight w:val="0"/>
      <w:marTop w:val="0"/>
      <w:marBottom w:val="0"/>
      <w:divBdr>
        <w:top w:val="none" w:sz="0" w:space="0" w:color="auto"/>
        <w:left w:val="none" w:sz="0" w:space="0" w:color="auto"/>
        <w:bottom w:val="none" w:sz="0" w:space="0" w:color="auto"/>
        <w:right w:val="none" w:sz="0" w:space="0" w:color="auto"/>
      </w:divBdr>
    </w:div>
    <w:div w:id="614675325">
      <w:bodyDiv w:val="1"/>
      <w:marLeft w:val="0"/>
      <w:marRight w:val="0"/>
      <w:marTop w:val="0"/>
      <w:marBottom w:val="0"/>
      <w:divBdr>
        <w:top w:val="none" w:sz="0" w:space="0" w:color="auto"/>
        <w:left w:val="none" w:sz="0" w:space="0" w:color="auto"/>
        <w:bottom w:val="none" w:sz="0" w:space="0" w:color="auto"/>
        <w:right w:val="none" w:sz="0" w:space="0" w:color="auto"/>
      </w:divBdr>
    </w:div>
    <w:div w:id="835609312">
      <w:bodyDiv w:val="1"/>
      <w:marLeft w:val="0"/>
      <w:marRight w:val="0"/>
      <w:marTop w:val="0"/>
      <w:marBottom w:val="0"/>
      <w:divBdr>
        <w:top w:val="none" w:sz="0" w:space="0" w:color="auto"/>
        <w:left w:val="none" w:sz="0" w:space="0" w:color="auto"/>
        <w:bottom w:val="none" w:sz="0" w:space="0" w:color="auto"/>
        <w:right w:val="none" w:sz="0" w:space="0" w:color="auto"/>
      </w:divBdr>
    </w:div>
    <w:div w:id="934938387">
      <w:bodyDiv w:val="1"/>
      <w:marLeft w:val="0"/>
      <w:marRight w:val="0"/>
      <w:marTop w:val="0"/>
      <w:marBottom w:val="0"/>
      <w:divBdr>
        <w:top w:val="none" w:sz="0" w:space="0" w:color="auto"/>
        <w:left w:val="none" w:sz="0" w:space="0" w:color="auto"/>
        <w:bottom w:val="none" w:sz="0" w:space="0" w:color="auto"/>
        <w:right w:val="none" w:sz="0" w:space="0" w:color="auto"/>
      </w:divBdr>
    </w:div>
    <w:div w:id="1175916920">
      <w:bodyDiv w:val="1"/>
      <w:marLeft w:val="0"/>
      <w:marRight w:val="0"/>
      <w:marTop w:val="0"/>
      <w:marBottom w:val="0"/>
      <w:divBdr>
        <w:top w:val="none" w:sz="0" w:space="0" w:color="auto"/>
        <w:left w:val="none" w:sz="0" w:space="0" w:color="auto"/>
        <w:bottom w:val="none" w:sz="0" w:space="0" w:color="auto"/>
        <w:right w:val="none" w:sz="0" w:space="0" w:color="auto"/>
      </w:divBdr>
    </w:div>
    <w:div w:id="1186289672">
      <w:bodyDiv w:val="1"/>
      <w:marLeft w:val="0"/>
      <w:marRight w:val="0"/>
      <w:marTop w:val="0"/>
      <w:marBottom w:val="0"/>
      <w:divBdr>
        <w:top w:val="none" w:sz="0" w:space="0" w:color="auto"/>
        <w:left w:val="none" w:sz="0" w:space="0" w:color="auto"/>
        <w:bottom w:val="none" w:sz="0" w:space="0" w:color="auto"/>
        <w:right w:val="none" w:sz="0" w:space="0" w:color="auto"/>
      </w:divBdr>
    </w:div>
    <w:div w:id="1253513632">
      <w:bodyDiv w:val="1"/>
      <w:marLeft w:val="0"/>
      <w:marRight w:val="0"/>
      <w:marTop w:val="0"/>
      <w:marBottom w:val="0"/>
      <w:divBdr>
        <w:top w:val="none" w:sz="0" w:space="0" w:color="auto"/>
        <w:left w:val="none" w:sz="0" w:space="0" w:color="auto"/>
        <w:bottom w:val="none" w:sz="0" w:space="0" w:color="auto"/>
        <w:right w:val="none" w:sz="0" w:space="0" w:color="auto"/>
      </w:divBdr>
    </w:div>
    <w:div w:id="1636183720">
      <w:bodyDiv w:val="1"/>
      <w:marLeft w:val="0"/>
      <w:marRight w:val="0"/>
      <w:marTop w:val="0"/>
      <w:marBottom w:val="0"/>
      <w:divBdr>
        <w:top w:val="none" w:sz="0" w:space="0" w:color="auto"/>
        <w:left w:val="none" w:sz="0" w:space="0" w:color="auto"/>
        <w:bottom w:val="none" w:sz="0" w:space="0" w:color="auto"/>
        <w:right w:val="none" w:sz="0" w:space="0" w:color="auto"/>
      </w:divBdr>
    </w:div>
    <w:div w:id="1873614553">
      <w:bodyDiv w:val="1"/>
      <w:marLeft w:val="0"/>
      <w:marRight w:val="0"/>
      <w:marTop w:val="0"/>
      <w:marBottom w:val="0"/>
      <w:divBdr>
        <w:top w:val="none" w:sz="0" w:space="0" w:color="auto"/>
        <w:left w:val="none" w:sz="0" w:space="0" w:color="auto"/>
        <w:bottom w:val="none" w:sz="0" w:space="0" w:color="auto"/>
        <w:right w:val="none" w:sz="0" w:space="0" w:color="auto"/>
      </w:divBdr>
    </w:div>
    <w:div w:id="21141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1C4D-D80D-4920-8371-45396A10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1981</Words>
  <Characters>9906</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שלמה בן חיים</cp:lastModifiedBy>
  <cp:revision>5</cp:revision>
  <cp:lastPrinted>2022-12-13T16:25:00Z</cp:lastPrinted>
  <dcterms:created xsi:type="dcterms:W3CDTF">2023-09-20T13:21:00Z</dcterms:created>
  <dcterms:modified xsi:type="dcterms:W3CDTF">2023-09-21T10:17:00Z</dcterms:modified>
</cp:coreProperties>
</file>