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B6C" w:rsidRDefault="00C25B6C" w:rsidP="000B2659">
      <w:pPr>
        <w:pStyle w:val="a9"/>
        <w:ind w:right="426"/>
        <w:rPr>
          <w:rFonts w:asciiTheme="majorBidi" w:hAnsiTheme="majorBidi" w:cstheme="majorBidi"/>
          <w:b/>
          <w:bCs/>
          <w:sz w:val="32"/>
          <w:szCs w:val="28"/>
          <w:rtl/>
          <w:lang w:eastAsia="en-US"/>
        </w:rPr>
      </w:pPr>
    </w:p>
    <w:p w:rsidR="004E417A" w:rsidRPr="00A72D3E" w:rsidRDefault="004E417A" w:rsidP="000B2659">
      <w:pPr>
        <w:pStyle w:val="a9"/>
        <w:ind w:right="426"/>
        <w:rPr>
          <w:rFonts w:asciiTheme="majorBidi" w:hAnsiTheme="majorBidi" w:cstheme="majorBidi"/>
          <w:b/>
          <w:bCs/>
          <w:sz w:val="32"/>
          <w:szCs w:val="28"/>
          <w:rtl/>
          <w:lang w:eastAsia="en-US"/>
        </w:rPr>
      </w:pPr>
      <w:bookmarkStart w:id="0" w:name="_GoBack"/>
      <w:bookmarkEnd w:id="0"/>
      <w:r w:rsidRPr="00A72D3E">
        <w:rPr>
          <w:rFonts w:asciiTheme="majorBidi" w:hAnsiTheme="majorBidi" w:cstheme="majorBidi"/>
          <w:b/>
          <w:bCs/>
          <w:sz w:val="32"/>
          <w:szCs w:val="28"/>
          <w:rtl/>
          <w:lang w:eastAsia="en-US"/>
        </w:rPr>
        <w:t xml:space="preserve">מכרז פומבי מס' </w:t>
      </w:r>
      <w:r w:rsidR="000B2659">
        <w:rPr>
          <w:rFonts w:asciiTheme="majorBidi" w:hAnsiTheme="majorBidi" w:cstheme="majorBidi" w:hint="cs"/>
          <w:b/>
          <w:bCs/>
          <w:sz w:val="32"/>
          <w:szCs w:val="28"/>
          <w:rtl/>
          <w:lang w:eastAsia="en-US"/>
        </w:rPr>
        <w:t>55/2021</w:t>
      </w:r>
    </w:p>
    <w:p w:rsidR="004E417A" w:rsidRPr="00A72D3E" w:rsidRDefault="000C69A7" w:rsidP="00013D19">
      <w:pPr>
        <w:pStyle w:val="9"/>
        <w:ind w:left="1440" w:right="426" w:firstLine="720"/>
        <w:rPr>
          <w:rFonts w:asciiTheme="majorBidi" w:hAnsiTheme="majorBidi" w:cstheme="majorBidi"/>
          <w:b/>
          <w:bCs/>
          <w:sz w:val="28"/>
          <w:szCs w:val="28"/>
          <w:rtl/>
          <w:lang w:eastAsia="en-US"/>
        </w:rPr>
      </w:pPr>
      <w:r>
        <w:rPr>
          <w:rFonts w:asciiTheme="majorBidi" w:hAnsiTheme="majorBidi" w:cstheme="majorBidi" w:hint="cs"/>
          <w:b/>
          <w:bCs/>
          <w:sz w:val="28"/>
          <w:szCs w:val="28"/>
          <w:rtl/>
          <w:lang w:eastAsia="en-US"/>
        </w:rPr>
        <w:t>מנהל מחלקת</w:t>
      </w:r>
      <w:r w:rsidR="004E417A" w:rsidRPr="00A72D3E">
        <w:rPr>
          <w:rFonts w:asciiTheme="majorBidi" w:hAnsiTheme="majorBidi" w:cstheme="majorBidi"/>
          <w:b/>
          <w:bCs/>
          <w:sz w:val="28"/>
          <w:szCs w:val="28"/>
          <w:rtl/>
          <w:lang w:eastAsia="en-US"/>
        </w:rPr>
        <w:t xml:space="preserve"> </w:t>
      </w:r>
      <w:r w:rsidR="00FA5AEA" w:rsidRPr="00A72D3E">
        <w:rPr>
          <w:rFonts w:asciiTheme="majorBidi" w:hAnsiTheme="majorBidi" w:cstheme="majorBidi" w:hint="cs"/>
          <w:b/>
          <w:bCs/>
          <w:sz w:val="28"/>
          <w:szCs w:val="28"/>
          <w:rtl/>
          <w:lang w:eastAsia="en-US"/>
        </w:rPr>
        <w:t>תחבורה ברשות המקומית</w:t>
      </w:r>
    </w:p>
    <w:p w:rsidR="004E417A" w:rsidRPr="004E417A" w:rsidRDefault="004E417A" w:rsidP="004E417A">
      <w:pPr>
        <w:pStyle w:val="9"/>
        <w:ind w:left="-625" w:right="426"/>
        <w:rPr>
          <w:rFonts w:asciiTheme="majorBidi" w:hAnsiTheme="majorBidi" w:cstheme="majorBidi"/>
          <w:sz w:val="18"/>
          <w:szCs w:val="20"/>
          <w:u w:val="none"/>
          <w:rtl/>
          <w:lang w:eastAsia="en-US"/>
        </w:rPr>
      </w:pPr>
    </w:p>
    <w:p w:rsidR="004E417A" w:rsidRPr="00B33827" w:rsidRDefault="004E417A" w:rsidP="004E417A">
      <w:pPr>
        <w:pStyle w:val="9"/>
        <w:ind w:left="-625" w:right="426"/>
        <w:rPr>
          <w:rFonts w:asciiTheme="majorBidi" w:hAnsiTheme="majorBidi" w:cstheme="majorBidi"/>
          <w:b/>
          <w:bCs/>
          <w:sz w:val="32"/>
          <w:szCs w:val="32"/>
          <w:u w:val="none"/>
          <w:rtl/>
          <w:lang w:eastAsia="en-US"/>
        </w:rPr>
      </w:pPr>
      <w:r w:rsidRPr="00B33827">
        <w:rPr>
          <w:rFonts w:asciiTheme="majorBidi" w:hAnsiTheme="majorBidi" w:cstheme="majorBidi"/>
          <w:szCs w:val="28"/>
          <w:u w:val="none"/>
          <w:rtl/>
          <w:lang w:eastAsia="en-US"/>
        </w:rPr>
        <w:t xml:space="preserve">המועצה האזורית "שדות נגב" מודיעה בזאת על </w:t>
      </w:r>
      <w:r w:rsidRPr="00B33827">
        <w:rPr>
          <w:rFonts w:asciiTheme="majorBidi" w:hAnsiTheme="majorBidi" w:cstheme="majorBidi"/>
          <w:b/>
          <w:bCs/>
          <w:szCs w:val="28"/>
          <w:u w:val="none"/>
          <w:rtl/>
          <w:lang w:eastAsia="en-US"/>
        </w:rPr>
        <w:t>משרה פנויה</w:t>
      </w:r>
      <w:r w:rsidRPr="00B33827">
        <w:rPr>
          <w:rFonts w:asciiTheme="majorBidi" w:hAnsiTheme="majorBidi" w:cstheme="majorBidi"/>
          <w:szCs w:val="28"/>
          <w:u w:val="none"/>
          <w:rtl/>
          <w:lang w:eastAsia="en-US"/>
        </w:rPr>
        <w:t xml:space="preserve"> בתנאים כדלקמן :</w:t>
      </w:r>
    </w:p>
    <w:p w:rsidR="004E417A" w:rsidRPr="00B33827" w:rsidRDefault="004E417A" w:rsidP="00FA5AEA">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1. </w:t>
      </w:r>
      <w:r w:rsidRPr="00B33827">
        <w:rPr>
          <w:rFonts w:asciiTheme="majorBidi" w:hAnsiTheme="majorBidi" w:cstheme="majorBidi"/>
          <w:b/>
          <w:bCs/>
          <w:rtl/>
        </w:rPr>
        <w:t>תואר המשרה</w:t>
      </w:r>
      <w:r w:rsidR="009621DC">
        <w:rPr>
          <w:rFonts w:asciiTheme="majorBidi" w:hAnsiTheme="majorBidi" w:cstheme="majorBidi"/>
          <w:rtl/>
        </w:rPr>
        <w:t xml:space="preserve"> -</w:t>
      </w:r>
      <w:r w:rsidR="009621DC">
        <w:rPr>
          <w:rFonts w:asciiTheme="majorBidi" w:hAnsiTheme="majorBidi" w:cstheme="majorBidi" w:hint="cs"/>
          <w:rtl/>
        </w:rPr>
        <w:t xml:space="preserve">        </w:t>
      </w:r>
      <w:r w:rsidR="00FA5AEA">
        <w:rPr>
          <w:rFonts w:asciiTheme="majorBidi" w:hAnsiTheme="majorBidi" w:cstheme="majorBidi" w:hint="cs"/>
          <w:rtl/>
        </w:rPr>
        <w:t>אחראי תחבורה ברשות המקומית</w:t>
      </w:r>
    </w:p>
    <w:p w:rsidR="004E417A" w:rsidRDefault="004E417A" w:rsidP="009621DC">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2. </w:t>
      </w:r>
      <w:r w:rsidRPr="00B33827">
        <w:rPr>
          <w:rFonts w:asciiTheme="majorBidi" w:hAnsiTheme="majorBidi" w:cstheme="majorBidi"/>
          <w:b/>
          <w:bCs/>
          <w:rtl/>
        </w:rPr>
        <w:t>היקף משרה-</w:t>
      </w:r>
      <w:r w:rsidR="009621DC">
        <w:rPr>
          <w:rFonts w:asciiTheme="majorBidi" w:hAnsiTheme="majorBidi" w:cstheme="majorBidi" w:hint="cs"/>
          <w:rtl/>
        </w:rPr>
        <w:t xml:space="preserve">           </w:t>
      </w:r>
      <w:r w:rsidRPr="00B33827">
        <w:rPr>
          <w:rFonts w:asciiTheme="majorBidi" w:hAnsiTheme="majorBidi" w:cstheme="majorBidi"/>
          <w:rtl/>
        </w:rPr>
        <w:t>100%</w:t>
      </w:r>
    </w:p>
    <w:p w:rsidR="008C2172" w:rsidRPr="00B33827" w:rsidRDefault="008C2172" w:rsidP="008C2172">
      <w:pPr>
        <w:tabs>
          <w:tab w:val="left" w:pos="8590"/>
        </w:tabs>
        <w:spacing w:after="0"/>
        <w:ind w:left="1076" w:hanging="1758"/>
        <w:rPr>
          <w:rFonts w:asciiTheme="majorBidi" w:hAnsiTheme="majorBidi" w:cstheme="majorBidi"/>
          <w:rtl/>
        </w:rPr>
      </w:pPr>
      <w:r>
        <w:rPr>
          <w:rFonts w:asciiTheme="majorBidi" w:hAnsiTheme="majorBidi" w:cstheme="majorBidi" w:hint="cs"/>
          <w:rtl/>
        </w:rPr>
        <w:t xml:space="preserve">3. </w:t>
      </w:r>
      <w:r w:rsidRPr="008C2172">
        <w:rPr>
          <w:rFonts w:asciiTheme="majorBidi" w:hAnsiTheme="majorBidi" w:cstheme="majorBidi" w:hint="cs"/>
          <w:b/>
          <w:bCs/>
          <w:rtl/>
        </w:rPr>
        <w:t>כפיפות-</w:t>
      </w:r>
      <w:r>
        <w:rPr>
          <w:rFonts w:asciiTheme="majorBidi" w:hAnsiTheme="majorBidi" w:cstheme="majorBidi" w:hint="cs"/>
          <w:rtl/>
        </w:rPr>
        <w:t xml:space="preserve">  </w:t>
      </w:r>
      <w:r>
        <w:rPr>
          <w:rFonts w:asciiTheme="majorBidi" w:hAnsiTheme="majorBidi" w:cstheme="majorBidi"/>
          <w:rtl/>
        </w:rPr>
        <w:tab/>
      </w:r>
      <w:r>
        <w:rPr>
          <w:rFonts w:asciiTheme="majorBidi" w:hAnsiTheme="majorBidi" w:cstheme="majorBidi" w:hint="cs"/>
          <w:rtl/>
        </w:rPr>
        <w:t>מנהלתית- מזכיר הרשות. כפיפות מקצועית לרשות הארצית לתחבורה ציבורית.</w:t>
      </w:r>
    </w:p>
    <w:p w:rsidR="009D3160" w:rsidRDefault="004E417A" w:rsidP="009D3160">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4. </w:t>
      </w:r>
      <w:r w:rsidRPr="00B33827">
        <w:rPr>
          <w:rFonts w:asciiTheme="majorBidi" w:hAnsiTheme="majorBidi" w:cstheme="majorBidi"/>
          <w:b/>
          <w:bCs/>
          <w:rtl/>
        </w:rPr>
        <w:t>מקום העבודה-</w:t>
      </w:r>
      <w:r w:rsidR="009621DC">
        <w:rPr>
          <w:rFonts w:asciiTheme="majorBidi" w:hAnsiTheme="majorBidi" w:cstheme="majorBidi" w:hint="cs"/>
          <w:rtl/>
        </w:rPr>
        <w:t xml:space="preserve">        </w:t>
      </w:r>
      <w:r w:rsidRPr="00B33827">
        <w:rPr>
          <w:rFonts w:asciiTheme="majorBidi" w:hAnsiTheme="majorBidi" w:cstheme="majorBidi"/>
          <w:rtl/>
        </w:rPr>
        <w:t>במועצה אזו</w:t>
      </w:r>
      <w:r w:rsidR="009D3160">
        <w:rPr>
          <w:rFonts w:asciiTheme="majorBidi" w:hAnsiTheme="majorBidi" w:cstheme="majorBidi"/>
          <w:rtl/>
        </w:rPr>
        <w:t xml:space="preserve">רית "שדות נגב" יישוביה </w:t>
      </w:r>
      <w:proofErr w:type="spellStart"/>
      <w:r w:rsidR="009D3160">
        <w:rPr>
          <w:rFonts w:asciiTheme="majorBidi" w:hAnsiTheme="majorBidi" w:cstheme="majorBidi"/>
          <w:rtl/>
        </w:rPr>
        <w:t>ומוסדותי</w:t>
      </w:r>
      <w:proofErr w:type="spellEnd"/>
    </w:p>
    <w:p w:rsidR="009D3160" w:rsidRPr="009D3160" w:rsidRDefault="009D3160" w:rsidP="009D3160">
      <w:pPr>
        <w:tabs>
          <w:tab w:val="left" w:pos="8590"/>
        </w:tabs>
        <w:spacing w:after="0"/>
        <w:ind w:left="2210" w:hanging="2892"/>
        <w:rPr>
          <w:rFonts w:asciiTheme="majorBidi" w:hAnsiTheme="majorBidi" w:cstheme="majorBidi"/>
          <w:rtl/>
        </w:rPr>
      </w:pPr>
      <w:r>
        <w:rPr>
          <w:rFonts w:asciiTheme="majorBidi" w:hAnsiTheme="majorBidi" w:cstheme="majorBidi" w:hint="cs"/>
          <w:rtl/>
        </w:rPr>
        <w:t>5</w:t>
      </w:r>
      <w:r w:rsidR="004E417A" w:rsidRPr="00B33827">
        <w:rPr>
          <w:rFonts w:asciiTheme="majorBidi" w:hAnsiTheme="majorBidi" w:cstheme="majorBidi"/>
          <w:rtl/>
        </w:rPr>
        <w:t xml:space="preserve">. </w:t>
      </w:r>
      <w:r w:rsidR="004E417A" w:rsidRPr="00B33827">
        <w:rPr>
          <w:rFonts w:asciiTheme="majorBidi" w:hAnsiTheme="majorBidi" w:cstheme="majorBidi"/>
          <w:b/>
          <w:bCs/>
          <w:rtl/>
        </w:rPr>
        <w:t xml:space="preserve">הדירוג </w:t>
      </w:r>
      <w:r w:rsidR="004E417A">
        <w:rPr>
          <w:rFonts w:asciiTheme="majorBidi" w:hAnsiTheme="majorBidi" w:cstheme="majorBidi" w:hint="cs"/>
          <w:b/>
          <w:bCs/>
          <w:rtl/>
        </w:rPr>
        <w:t>והדרגה</w:t>
      </w:r>
      <w:r w:rsidR="004E417A" w:rsidRPr="00B33827">
        <w:rPr>
          <w:rFonts w:asciiTheme="majorBidi" w:hAnsiTheme="majorBidi" w:cstheme="majorBidi"/>
          <w:b/>
          <w:bCs/>
          <w:rtl/>
        </w:rPr>
        <w:t>-</w:t>
      </w:r>
      <w:r w:rsidR="004E417A" w:rsidRPr="00B33827">
        <w:rPr>
          <w:rFonts w:asciiTheme="majorBidi" w:hAnsiTheme="majorBidi" w:cstheme="majorBidi"/>
          <w:rtl/>
        </w:rPr>
        <w:t xml:space="preserve"> </w:t>
      </w:r>
      <w:r w:rsidR="009621DC">
        <w:rPr>
          <w:rFonts w:asciiTheme="majorBidi" w:hAnsiTheme="majorBidi" w:cstheme="majorBidi" w:hint="cs"/>
          <w:rtl/>
        </w:rPr>
        <w:t xml:space="preserve">      </w:t>
      </w:r>
      <w:r w:rsidR="004E417A" w:rsidRPr="00B33827">
        <w:rPr>
          <w:rFonts w:asciiTheme="majorBidi" w:hAnsiTheme="majorBidi" w:cstheme="majorBidi"/>
          <w:rtl/>
        </w:rPr>
        <w:t xml:space="preserve">דירוג </w:t>
      </w:r>
      <w:proofErr w:type="spellStart"/>
      <w:r w:rsidR="004E417A" w:rsidRPr="00B33827">
        <w:rPr>
          <w:rFonts w:asciiTheme="majorBidi" w:hAnsiTheme="majorBidi" w:cstheme="majorBidi"/>
          <w:rtl/>
        </w:rPr>
        <w:t>מינהלי</w:t>
      </w:r>
      <w:proofErr w:type="spellEnd"/>
      <w:r w:rsidR="004E417A" w:rsidRPr="00B33827">
        <w:rPr>
          <w:rFonts w:asciiTheme="majorBidi" w:hAnsiTheme="majorBidi" w:cstheme="majorBidi"/>
          <w:rtl/>
        </w:rPr>
        <w:t xml:space="preserve"> או </w:t>
      </w:r>
      <w:proofErr w:type="spellStart"/>
      <w:r w:rsidR="004E417A" w:rsidRPr="00B33827">
        <w:rPr>
          <w:rFonts w:asciiTheme="majorBidi" w:hAnsiTheme="majorBidi" w:cstheme="majorBidi"/>
          <w:rtl/>
        </w:rPr>
        <w:t>המח"ר</w:t>
      </w:r>
      <w:proofErr w:type="spellEnd"/>
      <w:r w:rsidR="004E417A" w:rsidRPr="00B33827">
        <w:rPr>
          <w:rFonts w:asciiTheme="majorBidi" w:hAnsiTheme="majorBidi" w:cstheme="majorBidi"/>
          <w:rtl/>
        </w:rPr>
        <w:t xml:space="preserve"> 38-40</w:t>
      </w:r>
      <w:r w:rsidR="004E417A">
        <w:rPr>
          <w:rFonts w:asciiTheme="majorBidi" w:hAnsiTheme="majorBidi" w:cstheme="majorBidi" w:hint="cs"/>
          <w:rtl/>
        </w:rPr>
        <w:t xml:space="preserve"> </w:t>
      </w:r>
      <w:r w:rsidRPr="009D3160">
        <w:rPr>
          <w:rFonts w:asciiTheme="majorBidi" w:eastAsia="Times New Roman" w:hAnsiTheme="majorBidi" w:cstheme="majorBidi" w:hint="cs"/>
          <w:sz w:val="24"/>
          <w:szCs w:val="24"/>
          <w:rtl/>
        </w:rPr>
        <w:t>ו/או שכר כפוף לאישור  משרד הפנים.</w:t>
      </w:r>
    </w:p>
    <w:p w:rsidR="004E417A" w:rsidRPr="00B33827" w:rsidRDefault="004E417A" w:rsidP="005E7B3E">
      <w:pPr>
        <w:tabs>
          <w:tab w:val="left" w:pos="8590"/>
        </w:tabs>
        <w:spacing w:after="0"/>
        <w:ind w:left="1218" w:hanging="1843"/>
        <w:jc w:val="both"/>
        <w:rPr>
          <w:rFonts w:asciiTheme="majorBidi" w:hAnsiTheme="majorBidi" w:cstheme="majorBidi"/>
          <w:rtl/>
        </w:rPr>
      </w:pPr>
      <w:r>
        <w:rPr>
          <w:rFonts w:asciiTheme="majorBidi" w:hAnsiTheme="majorBidi" w:cstheme="majorBidi" w:hint="cs"/>
          <w:rtl/>
        </w:rPr>
        <w:t>6</w:t>
      </w:r>
      <w:r w:rsidRPr="00B33827">
        <w:rPr>
          <w:rFonts w:asciiTheme="majorBidi" w:hAnsiTheme="majorBidi" w:cstheme="majorBidi"/>
          <w:rtl/>
        </w:rPr>
        <w:t xml:space="preserve">. </w:t>
      </w:r>
      <w:r w:rsidRPr="00B33827">
        <w:rPr>
          <w:rFonts w:asciiTheme="majorBidi" w:hAnsiTheme="majorBidi" w:cstheme="majorBidi"/>
          <w:b/>
          <w:bCs/>
          <w:rtl/>
        </w:rPr>
        <w:t>תיאור התפקיד-</w:t>
      </w:r>
      <w:r w:rsidRPr="00B33827">
        <w:rPr>
          <w:rFonts w:asciiTheme="majorBidi" w:hAnsiTheme="majorBidi" w:cstheme="majorBidi"/>
          <w:rtl/>
        </w:rPr>
        <w:t xml:space="preserve">   </w:t>
      </w:r>
      <w:r w:rsidRPr="00B33827">
        <w:rPr>
          <w:rFonts w:asciiTheme="majorBidi" w:hAnsiTheme="majorBidi" w:cstheme="majorBidi"/>
          <w:rtl/>
        </w:rPr>
        <w:tab/>
        <w:t>תכלול כל נושא התחבורה ברשות המקומ</w:t>
      </w:r>
      <w:r w:rsidR="005E7B3E">
        <w:rPr>
          <w:rFonts w:asciiTheme="majorBidi" w:hAnsiTheme="majorBidi" w:cstheme="majorBidi"/>
          <w:rtl/>
        </w:rPr>
        <w:t>ית וממשקיה לצורך התאמה מרבית של</w:t>
      </w:r>
      <w:r w:rsidR="005E7B3E">
        <w:rPr>
          <w:rFonts w:asciiTheme="majorBidi" w:hAnsiTheme="majorBidi" w:cstheme="majorBidi" w:hint="cs"/>
          <w:rtl/>
        </w:rPr>
        <w:t xml:space="preserve"> </w:t>
      </w:r>
      <w:r w:rsidRPr="00B33827">
        <w:rPr>
          <w:rFonts w:asciiTheme="majorBidi" w:hAnsiTheme="majorBidi" w:cstheme="majorBidi"/>
          <w:rtl/>
        </w:rPr>
        <w:t>השירות הניתן והמתוכנן לצרכי תושבי הרשות המקומית וקידום המודעות לשירות הקיים בקרב התושבים.</w:t>
      </w:r>
      <w:r w:rsidR="003C6E06">
        <w:rPr>
          <w:rFonts w:asciiTheme="majorBidi" w:hAnsiTheme="majorBidi" w:cstheme="majorBidi" w:hint="cs"/>
          <w:rtl/>
        </w:rPr>
        <w:t xml:space="preserve"> </w:t>
      </w:r>
      <w:r w:rsidR="00A72D3E">
        <w:rPr>
          <w:rFonts w:asciiTheme="majorBidi" w:hAnsiTheme="majorBidi" w:cstheme="majorBidi" w:hint="cs"/>
          <w:rtl/>
        </w:rPr>
        <w:t xml:space="preserve">אחריות מלאה על מערך </w:t>
      </w:r>
      <w:r w:rsidR="005E46DA">
        <w:rPr>
          <w:rFonts w:asciiTheme="majorBidi" w:hAnsiTheme="majorBidi" w:cstheme="majorBidi" w:hint="cs"/>
          <w:rtl/>
        </w:rPr>
        <w:t>ההיסעים</w:t>
      </w:r>
      <w:r w:rsidR="00A72D3E">
        <w:rPr>
          <w:rFonts w:asciiTheme="majorBidi" w:hAnsiTheme="majorBidi" w:cstheme="majorBidi" w:hint="cs"/>
          <w:rtl/>
        </w:rPr>
        <w:t xml:space="preserve">. </w:t>
      </w:r>
      <w:r w:rsidR="003C6E06">
        <w:rPr>
          <w:rFonts w:asciiTheme="majorBidi" w:hAnsiTheme="majorBidi" w:cstheme="majorBidi" w:hint="cs"/>
          <w:rtl/>
        </w:rPr>
        <w:t>אחריות לתמרור ברשות וריכוז הוועדה.</w:t>
      </w:r>
    </w:p>
    <w:p w:rsidR="00F64A83" w:rsidRDefault="004E417A" w:rsidP="005E7B3E">
      <w:pPr>
        <w:tabs>
          <w:tab w:val="left" w:pos="8590"/>
        </w:tabs>
        <w:spacing w:after="0"/>
        <w:ind w:left="1218" w:hanging="1843"/>
        <w:jc w:val="both"/>
        <w:rPr>
          <w:rFonts w:asciiTheme="majorBidi" w:hAnsiTheme="majorBidi" w:cstheme="majorBidi"/>
          <w:rtl/>
        </w:rPr>
      </w:pPr>
      <w:r w:rsidRPr="00B33827">
        <w:rPr>
          <w:rFonts w:asciiTheme="majorBidi" w:hAnsiTheme="majorBidi" w:cstheme="majorBidi"/>
          <w:rtl/>
        </w:rPr>
        <w:tab/>
      </w:r>
      <w:r w:rsidR="00F64A83">
        <w:rPr>
          <w:rFonts w:asciiTheme="majorBidi" w:hAnsiTheme="majorBidi" w:cstheme="majorBidi" w:hint="cs"/>
          <w:rtl/>
        </w:rPr>
        <w:t xml:space="preserve">השתתפות וליווי ביצוע בתהליכי קבלת החלטות הקשורים בתחבורה הציבורית ברשות המקומית.  </w:t>
      </w:r>
      <w:r w:rsidR="00A72D3E">
        <w:rPr>
          <w:rFonts w:asciiTheme="majorBidi" w:hAnsiTheme="majorBidi" w:cstheme="majorBidi" w:hint="cs"/>
          <w:rtl/>
        </w:rPr>
        <w:t xml:space="preserve">ניהול ואחריות על הסעות תלמידים כולל למשרד החינוך, קשר רציף עם מנהלי בתי ספר, מחלקת חינוך </w:t>
      </w:r>
      <w:proofErr w:type="spellStart"/>
      <w:r w:rsidR="00A72D3E">
        <w:rPr>
          <w:rFonts w:asciiTheme="majorBidi" w:hAnsiTheme="majorBidi" w:cstheme="majorBidi" w:hint="cs"/>
          <w:rtl/>
        </w:rPr>
        <w:t>וכיוצ"ב</w:t>
      </w:r>
      <w:proofErr w:type="spellEnd"/>
      <w:r w:rsidR="00A72D3E">
        <w:rPr>
          <w:rFonts w:asciiTheme="majorBidi" w:hAnsiTheme="majorBidi" w:cstheme="majorBidi" w:hint="cs"/>
          <w:rtl/>
        </w:rPr>
        <w:t xml:space="preserve">. דיווחים שוטפים למשרד החינוך במערכות המידע השונות . </w:t>
      </w:r>
      <w:r w:rsidR="00F64A83">
        <w:rPr>
          <w:rFonts w:asciiTheme="majorBidi" w:hAnsiTheme="majorBidi" w:cstheme="majorBidi" w:hint="cs"/>
          <w:rtl/>
        </w:rPr>
        <w:t xml:space="preserve">ריכוז וקידום </w:t>
      </w:r>
      <w:r w:rsidR="005E46DA">
        <w:rPr>
          <w:rFonts w:asciiTheme="majorBidi" w:hAnsiTheme="majorBidi" w:cstheme="majorBidi" w:hint="cs"/>
          <w:rtl/>
        </w:rPr>
        <w:t>פרויקט</w:t>
      </w:r>
      <w:r w:rsidR="00F64A83">
        <w:rPr>
          <w:rFonts w:asciiTheme="majorBidi" w:hAnsiTheme="majorBidi" w:cstheme="majorBidi" w:hint="cs"/>
          <w:rtl/>
        </w:rPr>
        <w:t xml:space="preserve"> פיתוח</w:t>
      </w:r>
      <w:r w:rsidRPr="00B33827">
        <w:rPr>
          <w:rFonts w:asciiTheme="majorBidi" w:hAnsiTheme="majorBidi" w:cstheme="majorBidi"/>
        </w:rPr>
        <w:t xml:space="preserve"> </w:t>
      </w:r>
      <w:r w:rsidR="00F64A83">
        <w:rPr>
          <w:rFonts w:asciiTheme="majorBidi" w:hAnsiTheme="majorBidi" w:cstheme="majorBidi" w:hint="cs"/>
          <w:rtl/>
        </w:rPr>
        <w:t xml:space="preserve">תשתיות התח"צ ברשות, תחזוקת תשתיות תח"צ וניהול הקשר עם כלל הגורמים </w:t>
      </w:r>
      <w:r w:rsidR="005E46DA">
        <w:rPr>
          <w:rFonts w:asciiTheme="majorBidi" w:hAnsiTheme="majorBidi" w:cstheme="majorBidi" w:hint="cs"/>
          <w:rtl/>
        </w:rPr>
        <w:t>הרלוונטיים</w:t>
      </w:r>
      <w:r w:rsidR="00F64A83">
        <w:rPr>
          <w:rFonts w:asciiTheme="majorBidi" w:hAnsiTheme="majorBidi" w:cstheme="majorBidi" w:hint="cs"/>
          <w:rtl/>
        </w:rPr>
        <w:t xml:space="preserve">. ריכוז והפניית פניות ציבור, ניהול מידע ופיתוח שירות התח"צ ברשות, בנייה וקידום של תכניות תח"צ לרשות, גיבוש בקשות לשיפור השירות וקיום קשר שוטף מול מנהלת תחום התח"צ המחוזי ומפעילי תח"צ.  הטמעת תרבות השימוש </w:t>
      </w:r>
      <w:proofErr w:type="spellStart"/>
      <w:r w:rsidR="00F64A83">
        <w:rPr>
          <w:rFonts w:asciiTheme="majorBidi" w:hAnsiTheme="majorBidi" w:cstheme="majorBidi" w:hint="cs"/>
          <w:rtl/>
        </w:rPr>
        <w:t>בתח"צ</w:t>
      </w:r>
      <w:proofErr w:type="spellEnd"/>
      <w:r w:rsidR="00F64A83">
        <w:rPr>
          <w:rFonts w:asciiTheme="majorBidi" w:hAnsiTheme="majorBidi" w:cstheme="majorBidi" w:hint="cs"/>
          <w:rtl/>
        </w:rPr>
        <w:t xml:space="preserve"> ברשות , תוך קיום פעילות הסברה והגברת המודעות הקהילתית </w:t>
      </w:r>
      <w:proofErr w:type="spellStart"/>
      <w:r w:rsidR="00F64A83">
        <w:rPr>
          <w:rFonts w:asciiTheme="majorBidi" w:hAnsiTheme="majorBidi" w:cstheme="majorBidi" w:hint="cs"/>
          <w:rtl/>
        </w:rPr>
        <w:t>לתח"צ</w:t>
      </w:r>
      <w:proofErr w:type="spellEnd"/>
      <w:r w:rsidR="00F64A83">
        <w:rPr>
          <w:rFonts w:asciiTheme="majorBidi" w:hAnsiTheme="majorBidi" w:cstheme="majorBidi" w:hint="cs"/>
          <w:rtl/>
        </w:rPr>
        <w:t>, פרסום השירות בקרב הציבור, איסוף צרכי התושבים וליווי גורמים מטעם משרד התחבורה בביצוע סקרים ופעילות בקהילה.</w:t>
      </w:r>
      <w:r w:rsidR="00F8447B">
        <w:rPr>
          <w:rFonts w:asciiTheme="majorBidi" w:hAnsiTheme="majorBidi" w:cstheme="majorBidi" w:hint="cs"/>
          <w:rtl/>
        </w:rPr>
        <w:t xml:space="preserve"> </w:t>
      </w:r>
      <w:r w:rsidR="006C1D71">
        <w:rPr>
          <w:rFonts w:asciiTheme="majorBidi" w:hAnsiTheme="majorBidi" w:cstheme="majorBidi" w:hint="cs"/>
          <w:rtl/>
        </w:rPr>
        <w:t>משימות נוספות כפי שיידרש ע"פ הצורך.</w:t>
      </w:r>
    </w:p>
    <w:p w:rsidR="004E417A" w:rsidRPr="004E417A" w:rsidRDefault="004E417A" w:rsidP="004E417A">
      <w:pPr>
        <w:tabs>
          <w:tab w:val="left" w:pos="8590"/>
        </w:tabs>
        <w:spacing w:after="0"/>
        <w:ind w:left="2210" w:hanging="2892"/>
        <w:rPr>
          <w:rFonts w:asciiTheme="majorBidi" w:hAnsiTheme="majorBidi" w:cstheme="majorBidi"/>
          <w:sz w:val="20"/>
          <w:szCs w:val="20"/>
          <w:rtl/>
        </w:rPr>
      </w:pPr>
      <w:r>
        <w:rPr>
          <w:rFonts w:asciiTheme="majorBidi" w:hAnsiTheme="majorBidi" w:cstheme="majorBidi" w:hint="cs"/>
          <w:rtl/>
        </w:rPr>
        <w:t>7</w:t>
      </w:r>
      <w:r w:rsidRPr="00B33827">
        <w:rPr>
          <w:rFonts w:asciiTheme="majorBidi" w:hAnsiTheme="majorBidi" w:cstheme="majorBidi"/>
          <w:rtl/>
        </w:rPr>
        <w:t xml:space="preserve">. </w:t>
      </w:r>
      <w:r w:rsidRPr="00B33827">
        <w:rPr>
          <w:rFonts w:asciiTheme="majorBidi" w:hAnsiTheme="majorBidi" w:cstheme="majorBidi"/>
          <w:b/>
          <w:bCs/>
          <w:rtl/>
        </w:rPr>
        <w:t>דרישות התפקיד</w:t>
      </w:r>
      <w:r w:rsidRPr="00B33827">
        <w:rPr>
          <w:rFonts w:asciiTheme="majorBidi" w:hAnsiTheme="majorBidi" w:cstheme="majorBidi"/>
          <w:rtl/>
        </w:rPr>
        <w:t xml:space="preserve">- </w:t>
      </w:r>
    </w:p>
    <w:p w:rsidR="004E417A" w:rsidRPr="00B33827" w:rsidRDefault="004E417A" w:rsidP="00AC3B75">
      <w:pPr>
        <w:tabs>
          <w:tab w:val="left" w:pos="8590"/>
        </w:tabs>
        <w:spacing w:after="0"/>
        <w:ind w:left="1092" w:hanging="1717"/>
        <w:jc w:val="both"/>
        <w:rPr>
          <w:rFonts w:asciiTheme="majorBidi" w:hAnsiTheme="majorBidi" w:cstheme="majorBidi"/>
          <w:rtl/>
        </w:rPr>
      </w:pPr>
      <w:r w:rsidRPr="00B33827">
        <w:rPr>
          <w:rFonts w:asciiTheme="majorBidi" w:hAnsiTheme="majorBidi" w:cstheme="majorBidi"/>
          <w:rtl/>
        </w:rPr>
        <w:t xml:space="preserve">   </w:t>
      </w:r>
      <w:r w:rsidR="005E7B3E">
        <w:rPr>
          <w:rFonts w:asciiTheme="majorBidi" w:hAnsiTheme="majorBidi" w:cstheme="majorBidi" w:hint="cs"/>
          <w:rtl/>
        </w:rPr>
        <w:t xml:space="preserve"> </w:t>
      </w:r>
      <w:r w:rsidRPr="00B33827">
        <w:rPr>
          <w:rFonts w:asciiTheme="majorBidi" w:hAnsiTheme="majorBidi" w:cstheme="majorBidi"/>
          <w:b/>
          <w:bCs/>
          <w:u w:val="single"/>
          <w:rtl/>
        </w:rPr>
        <w:t>השכלה</w:t>
      </w:r>
      <w:r w:rsidRPr="00B33827">
        <w:rPr>
          <w:rFonts w:asciiTheme="majorBidi" w:hAnsiTheme="majorBidi" w:cstheme="majorBidi"/>
          <w:b/>
          <w:bCs/>
          <w:rtl/>
        </w:rPr>
        <w:tab/>
      </w:r>
      <w:r w:rsidRPr="00B33827">
        <w:rPr>
          <w:rFonts w:asciiTheme="majorBidi" w:hAnsiTheme="majorBidi" w:cstheme="majorBidi"/>
          <w:rtl/>
        </w:rPr>
        <w:t xml:space="preserve">בעל תואר אקדמי, שנרכש במוסד המוכר על ידי המועצה להשכלה גבוהה או שקיבל הכרה מהמחלקה </w:t>
      </w:r>
      <w:r w:rsidR="000C69A7">
        <w:rPr>
          <w:rFonts w:asciiTheme="majorBidi" w:hAnsiTheme="majorBidi" w:cstheme="majorBidi"/>
          <w:rtl/>
        </w:rPr>
        <w:t>להערכת תארים אקדמיים  בחוץ לארץ</w:t>
      </w:r>
      <w:r w:rsidRPr="00B33827">
        <w:rPr>
          <w:rFonts w:asciiTheme="majorBidi" w:hAnsiTheme="majorBidi" w:cstheme="majorBidi"/>
          <w:rtl/>
        </w:rPr>
        <w:t xml:space="preserve">.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הנדסאי</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טכנאי</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רשום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בהתאם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לסעיף</w:t>
      </w:r>
      <w:r w:rsidR="00C044B5" w:rsidRPr="00C044B5">
        <w:rPr>
          <w:rFonts w:asciiTheme="majorBidi" w:hAnsiTheme="majorBidi" w:cs="Times New Roman"/>
          <w:rtl/>
        </w:rPr>
        <w:t xml:space="preserve"> 91 </w:t>
      </w:r>
      <w:r w:rsidR="00C044B5" w:rsidRPr="00C044B5">
        <w:rPr>
          <w:rFonts w:asciiTheme="majorBidi" w:hAnsiTheme="majorBidi" w:cs="Times New Roman" w:hint="cs"/>
          <w:rtl/>
        </w:rPr>
        <w:t>לחוק</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ההנדסאים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והטכנאים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המוסמכים</w:t>
      </w:r>
      <w:r w:rsidR="00C044B5">
        <w:rPr>
          <w:rFonts w:asciiTheme="majorBidi" w:hAnsiTheme="majorBidi" w:cs="Times New Roman"/>
          <w:rtl/>
        </w:rPr>
        <w:t xml:space="preserve"> </w:t>
      </w:r>
      <w:r w:rsidR="00C044B5" w:rsidRPr="00C044B5">
        <w:rPr>
          <w:rFonts w:asciiTheme="majorBidi" w:hAnsiTheme="majorBidi" w:cs="Times New Roman"/>
          <w:rtl/>
        </w:rPr>
        <w:t xml:space="preserve">  </w:t>
      </w:r>
      <w:proofErr w:type="spellStart"/>
      <w:r w:rsidR="00C044B5" w:rsidRPr="00C044B5">
        <w:rPr>
          <w:rFonts w:asciiTheme="majorBidi" w:hAnsiTheme="majorBidi" w:cs="Times New Roman" w:hint="cs"/>
          <w:rtl/>
        </w:rPr>
        <w:t>התשע</w:t>
      </w:r>
      <w:r w:rsidR="00C044B5" w:rsidRPr="00C044B5">
        <w:rPr>
          <w:rFonts w:asciiTheme="majorBidi" w:hAnsiTheme="majorBidi" w:cs="Times New Roman"/>
          <w:rtl/>
        </w:rPr>
        <w:t>"</w:t>
      </w:r>
      <w:r w:rsidR="00C044B5" w:rsidRPr="00C044B5">
        <w:rPr>
          <w:rFonts w:asciiTheme="majorBidi" w:hAnsiTheme="majorBidi" w:cs="Times New Roman" w:hint="cs"/>
          <w:rtl/>
        </w:rPr>
        <w:t>ג</w:t>
      </w:r>
      <w:proofErr w:type="spellEnd"/>
      <w:r w:rsidR="00C044B5" w:rsidRPr="00C044B5">
        <w:rPr>
          <w:rFonts w:asciiTheme="majorBidi" w:hAnsiTheme="majorBidi" w:cs="Times New Roman"/>
          <w:rtl/>
        </w:rPr>
        <w:t xml:space="preserve"> 2012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תעודת</w:t>
      </w:r>
      <w:r w:rsidR="00C044B5" w:rsidRPr="00C044B5">
        <w:rPr>
          <w:rFonts w:asciiTheme="majorBidi" w:hAnsiTheme="majorBidi" w:cs="Times New Roman"/>
          <w:rtl/>
        </w:rPr>
        <w:t xml:space="preserve"> </w:t>
      </w:r>
      <w:r w:rsidR="00AC3B75">
        <w:rPr>
          <w:rFonts w:asciiTheme="majorBidi" w:hAnsiTheme="majorBidi" w:cs="Times New Roman" w:hint="cs"/>
          <w:rtl/>
        </w:rPr>
        <w:t>בגרות. וכמפורט בקובץ תיאור תפקידים באתר משרד הפנים.</w:t>
      </w:r>
    </w:p>
    <w:p w:rsidR="000F62A1" w:rsidRDefault="008C2172" w:rsidP="008C2172">
      <w:pPr>
        <w:tabs>
          <w:tab w:val="left" w:pos="8590"/>
        </w:tabs>
        <w:spacing w:after="0"/>
        <w:ind w:left="1092" w:hanging="1717"/>
        <w:jc w:val="both"/>
        <w:rPr>
          <w:rFonts w:asciiTheme="majorBidi" w:hAnsiTheme="majorBidi" w:cstheme="majorBidi"/>
          <w:rtl/>
        </w:rPr>
      </w:pPr>
      <w:r w:rsidRPr="008C2172">
        <w:rPr>
          <w:rFonts w:asciiTheme="majorBidi" w:hAnsiTheme="majorBidi" w:cstheme="majorBidi" w:hint="cs"/>
          <w:b/>
          <w:bCs/>
          <w:rtl/>
        </w:rPr>
        <w:t xml:space="preserve">   </w:t>
      </w:r>
      <w:r w:rsidR="004E417A" w:rsidRPr="00B33827">
        <w:rPr>
          <w:rFonts w:asciiTheme="majorBidi" w:hAnsiTheme="majorBidi" w:cstheme="majorBidi"/>
          <w:b/>
          <w:bCs/>
          <w:u w:val="single"/>
          <w:rtl/>
        </w:rPr>
        <w:t>ניסיון</w:t>
      </w:r>
      <w:r w:rsidR="005E7B3E">
        <w:rPr>
          <w:rFonts w:asciiTheme="majorBidi" w:hAnsiTheme="majorBidi" w:cstheme="majorBidi"/>
          <w:rtl/>
        </w:rPr>
        <w:t xml:space="preserve">   </w:t>
      </w:r>
      <w:r w:rsidR="005E7B3E">
        <w:rPr>
          <w:rFonts w:asciiTheme="majorBidi" w:hAnsiTheme="majorBidi" w:cstheme="majorBidi" w:hint="cs"/>
          <w:rtl/>
        </w:rPr>
        <w:t xml:space="preserve"> </w:t>
      </w:r>
      <w:r w:rsidR="00081506">
        <w:rPr>
          <w:rFonts w:asciiTheme="majorBidi" w:hAnsiTheme="majorBidi" w:cstheme="majorBidi" w:hint="cs"/>
          <w:rtl/>
        </w:rPr>
        <w:tab/>
      </w:r>
      <w:r w:rsidR="000F62A1" w:rsidRPr="000F62A1">
        <w:rPr>
          <w:rFonts w:asciiTheme="majorBidi" w:hAnsiTheme="majorBidi" w:cs="Times New Roman" w:hint="cs"/>
          <w:rtl/>
        </w:rPr>
        <w:t>לבעלי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תואר</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אקדמי</w:t>
      </w:r>
      <w:r w:rsidR="000F62A1" w:rsidRPr="000F62A1">
        <w:rPr>
          <w:rFonts w:asciiTheme="majorBidi" w:hAnsiTheme="majorBidi" w:cs="Times New Roman"/>
          <w:rtl/>
        </w:rPr>
        <w:t xml:space="preserve"> </w:t>
      </w:r>
      <w:r>
        <w:rPr>
          <w:rFonts w:asciiTheme="majorBidi" w:hAnsiTheme="majorBidi" w:cs="Times New Roman"/>
          <w:rtl/>
        </w:rPr>
        <w:t>–</w:t>
      </w:r>
      <w:r>
        <w:rPr>
          <w:rFonts w:asciiTheme="majorBidi" w:hAnsiTheme="majorBidi" w:cs="Times New Roman" w:hint="cs"/>
          <w:rtl/>
        </w:rPr>
        <w:t xml:space="preserve"> לא נדרש</w:t>
      </w:r>
      <w:r w:rsidR="000F62A1" w:rsidRPr="000F62A1">
        <w:rPr>
          <w:rFonts w:asciiTheme="majorBidi" w:hAnsiTheme="majorBidi" w:cs="Times New Roman"/>
          <w:rtl/>
        </w:rPr>
        <w:t>.</w:t>
      </w:r>
      <w:r>
        <w:rPr>
          <w:rFonts w:asciiTheme="majorBidi" w:hAnsiTheme="majorBidi" w:cs="Times New Roman" w:hint="cs"/>
          <w:rtl/>
        </w:rPr>
        <w:t xml:space="preserve"> תינתן עדיפות לניסיון של שנה לפחות באחד או יותר מהתחומים הבאים: תכנון תחבורה, תכנון תחבורה ציבורית וכן כמפורט בקובץ ניתוח העיסוקים לתפקיד זה באתר משרד הפנים.</w:t>
      </w:r>
    </w:p>
    <w:p w:rsidR="008C2172" w:rsidRPr="000F62A1" w:rsidRDefault="008C2172" w:rsidP="008C2172">
      <w:pPr>
        <w:tabs>
          <w:tab w:val="left" w:pos="8590"/>
        </w:tabs>
        <w:spacing w:after="0"/>
        <w:ind w:left="1092" w:hanging="1717"/>
        <w:jc w:val="both"/>
        <w:rPr>
          <w:rFonts w:asciiTheme="majorBidi" w:hAnsiTheme="majorBidi" w:cstheme="majorBidi"/>
          <w:rtl/>
        </w:rPr>
      </w:pPr>
      <w:r w:rsidRPr="008C2172">
        <w:rPr>
          <w:rFonts w:asciiTheme="majorBidi" w:hAnsiTheme="majorBidi" w:cstheme="majorBidi"/>
          <w:b/>
          <w:bCs/>
          <w:rtl/>
        </w:rPr>
        <w:tab/>
      </w:r>
      <w:r>
        <w:rPr>
          <w:rFonts w:asciiTheme="majorBidi" w:hAnsiTheme="majorBidi" w:cstheme="majorBidi" w:hint="cs"/>
          <w:b/>
          <w:bCs/>
          <w:u w:val="single"/>
          <w:rtl/>
        </w:rPr>
        <w:t>בעל התפקיד יידרש לסיים בהצלחה קורס לאחראי תחבורה ציבורית ברשומ"ק</w:t>
      </w:r>
      <w:r>
        <w:rPr>
          <w:rFonts w:asciiTheme="majorBidi" w:hAnsiTheme="majorBidi" w:cstheme="majorBidi" w:hint="cs"/>
          <w:rtl/>
        </w:rPr>
        <w:t>, לא יאוחר משנה אחת מתחילת מינויו. המשך תפקידו מותנה בכך.</w:t>
      </w:r>
    </w:p>
    <w:p w:rsidR="000A4522" w:rsidRPr="000A4522" w:rsidRDefault="000F62A1" w:rsidP="008C2172">
      <w:pPr>
        <w:tabs>
          <w:tab w:val="left" w:pos="8590"/>
        </w:tabs>
        <w:spacing w:after="0"/>
        <w:ind w:left="1092" w:hanging="1717"/>
        <w:jc w:val="both"/>
        <w:rPr>
          <w:rFonts w:asciiTheme="majorBidi" w:hAnsiTheme="majorBidi" w:cstheme="majorBidi"/>
          <w:rtl/>
        </w:rPr>
      </w:pPr>
      <w:r>
        <w:rPr>
          <w:rFonts w:asciiTheme="majorBidi" w:hAnsiTheme="majorBidi" w:cs="Times New Roman" w:hint="cs"/>
          <w:rtl/>
        </w:rPr>
        <w:tab/>
      </w:r>
      <w:r w:rsidR="000A4522" w:rsidRPr="000A4522">
        <w:rPr>
          <w:rFonts w:asciiTheme="majorBidi" w:hAnsiTheme="majorBidi" w:cstheme="majorBidi" w:hint="cs"/>
          <w:rtl/>
        </w:rPr>
        <w:t xml:space="preserve"> </w:t>
      </w:r>
      <w:r w:rsidR="008C2172">
        <w:rPr>
          <w:rFonts w:asciiTheme="majorBidi" w:hAnsiTheme="majorBidi" w:cstheme="majorBidi" w:hint="cs"/>
          <w:rtl/>
        </w:rPr>
        <w:t>י</w:t>
      </w:r>
      <w:r w:rsidR="000A4522" w:rsidRPr="000A4522">
        <w:rPr>
          <w:rFonts w:asciiTheme="majorBidi" w:hAnsiTheme="majorBidi" w:cstheme="majorBidi" w:hint="cs"/>
          <w:rtl/>
        </w:rPr>
        <w:t xml:space="preserve">דע ושליטה בתוכנת </w:t>
      </w:r>
      <w:r w:rsidR="000A4522" w:rsidRPr="000A4522">
        <w:rPr>
          <w:rFonts w:asciiTheme="majorBidi" w:hAnsiTheme="majorBidi" w:cstheme="majorBidi"/>
        </w:rPr>
        <w:t xml:space="preserve">OFFICE   </w:t>
      </w:r>
      <w:r w:rsidR="000A4522" w:rsidRPr="000A4522">
        <w:rPr>
          <w:rFonts w:asciiTheme="majorBidi" w:hAnsiTheme="majorBidi" w:cstheme="majorBidi" w:hint="cs"/>
          <w:rtl/>
        </w:rPr>
        <w:t xml:space="preserve"> ותוכנות ייעודיות לניהול תחבורה.</w:t>
      </w:r>
    </w:p>
    <w:p w:rsidR="000A4522" w:rsidRPr="000A4522" w:rsidRDefault="000A4522" w:rsidP="008C2172">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Pr>
          <w:rFonts w:asciiTheme="majorBidi" w:hAnsiTheme="majorBidi" w:cstheme="majorBidi" w:hint="cs"/>
          <w:rtl/>
        </w:rPr>
        <w:tab/>
      </w:r>
      <w:r w:rsidR="008C2172">
        <w:rPr>
          <w:rFonts w:asciiTheme="majorBidi" w:hAnsiTheme="majorBidi" w:cstheme="majorBidi" w:hint="cs"/>
          <w:b/>
          <w:bCs/>
          <w:u w:val="single"/>
          <w:rtl/>
        </w:rPr>
        <w:t xml:space="preserve">מאפייני העשייה בתפקיד: </w:t>
      </w:r>
      <w:r w:rsidR="004E417A">
        <w:rPr>
          <w:rFonts w:asciiTheme="majorBidi" w:hAnsiTheme="majorBidi" w:cstheme="majorBidi"/>
          <w:b/>
          <w:bCs/>
        </w:rPr>
        <w:t xml:space="preserve"> </w:t>
      </w:r>
      <w:r w:rsidR="004E417A" w:rsidRPr="00B33827">
        <w:rPr>
          <w:rFonts w:asciiTheme="majorBidi" w:hAnsiTheme="majorBidi" w:cstheme="majorBidi"/>
          <w:b/>
          <w:bCs/>
        </w:rPr>
        <w:t xml:space="preserve"> </w:t>
      </w:r>
      <w:r w:rsidR="008C2172">
        <w:rPr>
          <w:rFonts w:asciiTheme="majorBidi" w:hAnsiTheme="majorBidi" w:cstheme="majorBidi" w:hint="cs"/>
          <w:rtl/>
        </w:rPr>
        <w:t>תיאום בין גורמים מקצועיים, נבחרי ציבור ותושבים. עבודה חינוכית וקהילתית, יכולת הנעה רב תחומית. הכרות עמוקה עם מערך התחבורה הציבורית והמקומית הקיים.</w:t>
      </w:r>
    </w:p>
    <w:p w:rsidR="004E417A" w:rsidRPr="00B33827" w:rsidRDefault="004E417A" w:rsidP="0034021B">
      <w:pPr>
        <w:tabs>
          <w:tab w:val="left" w:pos="8590"/>
        </w:tabs>
        <w:ind w:left="2210" w:hanging="2892"/>
        <w:jc w:val="both"/>
        <w:rPr>
          <w:rFonts w:asciiTheme="majorBidi" w:hAnsiTheme="majorBidi" w:cstheme="majorBidi"/>
        </w:rPr>
      </w:pPr>
      <w:r>
        <w:rPr>
          <w:rFonts w:asciiTheme="majorBidi" w:hAnsiTheme="majorBidi" w:cstheme="majorBidi" w:hint="cs"/>
          <w:rtl/>
        </w:rPr>
        <w:t>8.</w:t>
      </w:r>
      <w:r w:rsidRPr="00B33827">
        <w:rPr>
          <w:rFonts w:asciiTheme="majorBidi" w:hAnsiTheme="majorBidi" w:cstheme="majorBidi"/>
          <w:rtl/>
        </w:rPr>
        <w:t xml:space="preserve"> </w:t>
      </w:r>
      <w:r w:rsidRPr="00B33827">
        <w:rPr>
          <w:rFonts w:asciiTheme="majorBidi" w:hAnsiTheme="majorBidi" w:cstheme="majorBidi"/>
          <w:b/>
          <w:bCs/>
          <w:rtl/>
        </w:rPr>
        <w:t>פרטים נוספים</w:t>
      </w:r>
      <w:r w:rsidRPr="00B33827">
        <w:rPr>
          <w:rFonts w:asciiTheme="majorBidi" w:hAnsiTheme="majorBidi" w:cstheme="majorBidi"/>
          <w:rtl/>
        </w:rPr>
        <w:t>-</w:t>
      </w:r>
      <w:r w:rsidR="008416EC">
        <w:rPr>
          <w:rFonts w:asciiTheme="majorBidi" w:hAnsiTheme="majorBidi" w:cstheme="majorBidi" w:hint="cs"/>
          <w:rtl/>
        </w:rPr>
        <w:t xml:space="preserve">     </w:t>
      </w:r>
      <w:r>
        <w:rPr>
          <w:rFonts w:asciiTheme="majorBidi" w:hAnsiTheme="majorBidi" w:cstheme="majorBidi"/>
          <w:rtl/>
        </w:rPr>
        <w:t xml:space="preserve">ניתן לקבל </w:t>
      </w:r>
      <w:r w:rsidR="0034021B">
        <w:rPr>
          <w:rFonts w:asciiTheme="majorBidi" w:hAnsiTheme="majorBidi" w:cstheme="majorBidi" w:hint="cs"/>
          <w:rtl/>
        </w:rPr>
        <w:t xml:space="preserve">מהגב' איזבלה אוזן </w:t>
      </w:r>
      <w:r>
        <w:rPr>
          <w:rFonts w:asciiTheme="majorBidi" w:hAnsiTheme="majorBidi" w:cstheme="majorBidi" w:hint="cs"/>
          <w:rtl/>
        </w:rPr>
        <w:t xml:space="preserve"> בטלפון:</w:t>
      </w:r>
      <w:r w:rsidR="0034021B">
        <w:rPr>
          <w:rFonts w:asciiTheme="majorBidi" w:hAnsiTheme="majorBidi" w:cstheme="majorBidi" w:hint="cs"/>
          <w:rtl/>
        </w:rPr>
        <w:t>054-6748413</w:t>
      </w:r>
      <w:r>
        <w:rPr>
          <w:rFonts w:asciiTheme="majorBidi" w:hAnsiTheme="majorBidi" w:cstheme="majorBidi" w:hint="cs"/>
          <w:rtl/>
        </w:rPr>
        <w:t xml:space="preserve">, </w:t>
      </w:r>
      <w:r w:rsidRPr="00B33827">
        <w:rPr>
          <w:rFonts w:asciiTheme="majorBidi" w:hAnsiTheme="majorBidi" w:cstheme="majorBidi"/>
          <w:rtl/>
        </w:rPr>
        <w:t xml:space="preserve">  08/9938923 </w:t>
      </w:r>
    </w:p>
    <w:p w:rsidR="00A72D3E" w:rsidRDefault="004E417A" w:rsidP="00A5453E">
      <w:pPr>
        <w:tabs>
          <w:tab w:val="left" w:pos="8590"/>
        </w:tabs>
        <w:spacing w:after="0"/>
        <w:ind w:left="-1033"/>
        <w:jc w:val="both"/>
        <w:rPr>
          <w:rFonts w:asciiTheme="majorBidi" w:hAnsiTheme="majorBidi" w:cstheme="majorBidi"/>
          <w:i/>
          <w:rtl/>
          <w:lang w:eastAsia="he-IL"/>
        </w:rPr>
      </w:pPr>
      <w:r w:rsidRPr="004E417A">
        <w:rPr>
          <w:rFonts w:asciiTheme="majorBidi" w:hAnsiTheme="majorBidi" w:cstheme="majorBidi"/>
          <w:i/>
          <w:rtl/>
        </w:rPr>
        <w:t xml:space="preserve">טופסי בקשה </w:t>
      </w:r>
      <w:r w:rsidRPr="004E417A">
        <w:rPr>
          <w:rFonts w:asciiTheme="majorBidi" w:hAnsiTheme="majorBidi" w:cstheme="majorBidi" w:hint="cs"/>
          <w:i/>
          <w:rtl/>
        </w:rPr>
        <w:t xml:space="preserve">ניתן </w:t>
      </w:r>
      <w:r w:rsidRPr="004E417A">
        <w:rPr>
          <w:rFonts w:asciiTheme="majorBidi" w:hAnsiTheme="majorBidi" w:cstheme="majorBidi"/>
          <w:i/>
          <w:rtl/>
        </w:rPr>
        <w:t xml:space="preserve">להוריד מאתר האינטרנט של המועצה בכתובת </w:t>
      </w:r>
      <w:hyperlink r:id="rId8" w:history="1">
        <w:r w:rsidRPr="004E417A">
          <w:rPr>
            <w:rStyle w:val="Hyperlink"/>
            <w:rFonts w:asciiTheme="majorBidi" w:hAnsiTheme="majorBidi" w:cstheme="majorBidi"/>
            <w:i/>
          </w:rPr>
          <w:t>WWW.SDOTNEGEV.CO.IL</w:t>
        </w:r>
      </w:hyperlink>
      <w:r w:rsidRPr="004E417A">
        <w:rPr>
          <w:rFonts w:asciiTheme="majorBidi" w:hAnsiTheme="majorBidi" w:cstheme="majorBidi"/>
          <w:i/>
          <w:rtl/>
        </w:rPr>
        <w:t xml:space="preserve"> את הבקשות בצירוף קורות חיים, המלצות, תעודות ומסמכים בכתב בצירוף פרטי הממליצים ניתן להגיש במעטפה </w:t>
      </w:r>
      <w:r w:rsidR="009621DC">
        <w:rPr>
          <w:rFonts w:asciiTheme="majorBidi" w:hAnsiTheme="majorBidi" w:cstheme="majorBidi" w:hint="cs"/>
          <w:i/>
          <w:rtl/>
        </w:rPr>
        <w:t xml:space="preserve">סגורה לתיבת המכרזים </w:t>
      </w:r>
      <w:r w:rsidRPr="004E417A">
        <w:rPr>
          <w:rFonts w:asciiTheme="majorBidi" w:hAnsiTheme="majorBidi" w:cstheme="majorBidi"/>
          <w:i/>
          <w:rtl/>
        </w:rPr>
        <w:t xml:space="preserve">או </w:t>
      </w:r>
      <w:r w:rsidR="009621DC">
        <w:rPr>
          <w:rFonts w:asciiTheme="majorBidi" w:hAnsiTheme="majorBidi" w:cstheme="majorBidi" w:hint="cs"/>
          <w:i/>
          <w:rtl/>
        </w:rPr>
        <w:t xml:space="preserve">לשלוח </w:t>
      </w:r>
      <w:r w:rsidRPr="004E417A">
        <w:rPr>
          <w:rFonts w:asciiTheme="majorBidi" w:hAnsiTheme="majorBidi" w:cstheme="majorBidi"/>
          <w:i/>
          <w:rtl/>
        </w:rPr>
        <w:t xml:space="preserve">בדואר אלקטרוני </w:t>
      </w:r>
      <w:hyperlink r:id="rId9" w:history="1">
        <w:r w:rsidR="00996DE2" w:rsidRPr="0030065A">
          <w:rPr>
            <w:rStyle w:val="Hyperlink"/>
            <w:rFonts w:asciiTheme="majorBidi" w:hAnsiTheme="majorBidi" w:cstheme="majorBidi"/>
            <w:i/>
          </w:rPr>
          <w:t>tenders@sdotnegev.org.il</w:t>
        </w:r>
      </w:hyperlink>
      <w:r w:rsidRPr="004E417A">
        <w:rPr>
          <w:rFonts w:asciiTheme="majorBidi" w:hAnsiTheme="majorBidi" w:cstheme="majorBidi"/>
          <w:i/>
          <w:rtl/>
        </w:rPr>
        <w:t xml:space="preserve"> למזכירות המועצה</w:t>
      </w:r>
      <w:r w:rsidR="009621DC">
        <w:rPr>
          <w:rFonts w:asciiTheme="majorBidi" w:hAnsiTheme="majorBidi" w:cstheme="majorBidi" w:hint="cs"/>
          <w:i/>
          <w:rtl/>
        </w:rPr>
        <w:t xml:space="preserve"> ולוודא קבלה,</w:t>
      </w:r>
      <w:r w:rsidRPr="004E417A">
        <w:rPr>
          <w:rFonts w:asciiTheme="majorBidi" w:hAnsiTheme="majorBidi" w:cstheme="majorBidi"/>
          <w:i/>
          <w:rtl/>
        </w:rPr>
        <w:t xml:space="preserve"> </w:t>
      </w:r>
      <w:r w:rsidRPr="004E417A">
        <w:rPr>
          <w:rFonts w:asciiTheme="majorBidi" w:hAnsiTheme="majorBidi" w:cstheme="majorBidi"/>
          <w:b/>
          <w:bCs/>
          <w:i/>
          <w:u w:val="single"/>
          <w:rtl/>
        </w:rPr>
        <w:t>לא יאוחר</w:t>
      </w:r>
      <w:r w:rsidRPr="004E417A">
        <w:rPr>
          <w:rFonts w:asciiTheme="majorBidi" w:hAnsiTheme="majorBidi" w:cstheme="majorBidi"/>
          <w:b/>
          <w:bCs/>
          <w:i/>
          <w:rtl/>
        </w:rPr>
        <w:t xml:space="preserve"> מיום</w:t>
      </w:r>
      <w:r w:rsidRPr="004E417A">
        <w:rPr>
          <w:rFonts w:asciiTheme="majorBidi" w:hAnsiTheme="majorBidi" w:cstheme="majorBidi" w:hint="cs"/>
          <w:b/>
          <w:bCs/>
          <w:i/>
          <w:rtl/>
        </w:rPr>
        <w:t xml:space="preserve"> </w:t>
      </w:r>
      <w:r w:rsidR="009D3160">
        <w:rPr>
          <w:rFonts w:asciiTheme="majorBidi" w:hAnsiTheme="majorBidi" w:cstheme="majorBidi" w:hint="cs"/>
          <w:b/>
          <w:bCs/>
          <w:i/>
          <w:rtl/>
        </w:rPr>
        <w:t>ראשון ח' טבת תשפ"ב</w:t>
      </w:r>
      <w:r w:rsidRPr="004E417A">
        <w:rPr>
          <w:rFonts w:asciiTheme="majorBidi" w:hAnsiTheme="majorBidi" w:cstheme="majorBidi"/>
          <w:b/>
          <w:bCs/>
          <w:i/>
          <w:rtl/>
        </w:rPr>
        <w:t xml:space="preserve">  </w:t>
      </w:r>
      <w:r w:rsidR="008C154B">
        <w:rPr>
          <w:rFonts w:asciiTheme="majorBidi" w:hAnsiTheme="majorBidi" w:cstheme="majorBidi" w:hint="cs"/>
          <w:b/>
          <w:bCs/>
          <w:i/>
          <w:rtl/>
        </w:rPr>
        <w:t>1</w:t>
      </w:r>
      <w:r w:rsidR="009D3160">
        <w:rPr>
          <w:rFonts w:asciiTheme="majorBidi" w:hAnsiTheme="majorBidi" w:cstheme="majorBidi" w:hint="cs"/>
          <w:b/>
          <w:bCs/>
          <w:i/>
          <w:rtl/>
        </w:rPr>
        <w:t xml:space="preserve">2/12/21 </w:t>
      </w:r>
      <w:r w:rsidRPr="004E417A">
        <w:rPr>
          <w:rFonts w:asciiTheme="majorBidi" w:hAnsiTheme="majorBidi" w:cstheme="majorBidi"/>
          <w:b/>
          <w:bCs/>
          <w:i/>
          <w:rtl/>
        </w:rPr>
        <w:t xml:space="preserve">בשעה 15:00 </w:t>
      </w:r>
      <w:r w:rsidR="00A72D3E">
        <w:rPr>
          <w:rFonts w:asciiTheme="majorBidi" w:hAnsiTheme="majorBidi" w:cstheme="majorBidi" w:hint="cs"/>
          <w:i/>
          <w:rtl/>
        </w:rPr>
        <w:t>.</w:t>
      </w:r>
      <w:r w:rsidRPr="00B33827">
        <w:rPr>
          <w:rFonts w:asciiTheme="majorBidi" w:hAnsiTheme="majorBidi" w:cstheme="majorBidi"/>
          <w:i/>
          <w:sz w:val="20"/>
          <w:szCs w:val="20"/>
          <w:rtl/>
        </w:rPr>
        <w:t xml:space="preserve">המכרז כתוב בלשון זכר אך הוא מופנה לזכר הנקבה כאחד. </w:t>
      </w:r>
      <w:r>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w:t>
      </w:r>
      <w:r>
        <w:rPr>
          <w:rFonts w:asciiTheme="majorBidi" w:hAnsiTheme="majorBidi" w:cstheme="majorBidi" w:hint="cs"/>
          <w:i/>
          <w:rtl/>
          <w:lang w:eastAsia="he-IL"/>
        </w:rPr>
        <w:t xml:space="preserve">           </w:t>
      </w:r>
    </w:p>
    <w:p w:rsidR="004E417A" w:rsidRPr="007F4555" w:rsidRDefault="004E417A" w:rsidP="005E46DA">
      <w:pPr>
        <w:tabs>
          <w:tab w:val="left" w:pos="8590"/>
        </w:tabs>
        <w:spacing w:after="0"/>
        <w:ind w:left="-1033"/>
        <w:jc w:val="both"/>
        <w:rPr>
          <w:rFonts w:asciiTheme="majorBidi" w:hAnsiTheme="majorBidi" w:cstheme="majorBidi"/>
          <w:i/>
          <w:rtl/>
          <w:lang w:eastAsia="he-IL"/>
        </w:rPr>
      </w:pPr>
      <w:r w:rsidRPr="007F4555">
        <w:rPr>
          <w:rFonts w:asciiTheme="majorBidi" w:hAnsiTheme="majorBidi" w:cstheme="majorBidi"/>
          <w:i/>
          <w:rtl/>
          <w:lang w:eastAsia="he-IL"/>
        </w:rPr>
        <w:t xml:space="preserve"> </w:t>
      </w:r>
      <w:r w:rsidR="00F6346B">
        <w:rPr>
          <w:rFonts w:asciiTheme="majorBidi" w:hAnsiTheme="majorBidi" w:cstheme="majorBidi" w:hint="cs"/>
          <w:i/>
          <w:rtl/>
          <w:lang w:eastAsia="he-IL"/>
        </w:rPr>
        <w:t xml:space="preserve">                                                                                                           </w:t>
      </w:r>
      <w:r w:rsidR="000B102D">
        <w:rPr>
          <w:rFonts w:asciiTheme="majorBidi" w:hAnsiTheme="majorBidi" w:cstheme="majorBidi" w:hint="cs"/>
          <w:i/>
          <w:rtl/>
          <w:lang w:eastAsia="he-IL"/>
        </w:rPr>
        <w:t xml:space="preserve">          </w:t>
      </w:r>
      <w:r w:rsidR="00F6346B">
        <w:rPr>
          <w:rFonts w:asciiTheme="majorBidi" w:hAnsiTheme="majorBidi" w:cstheme="majorBidi" w:hint="cs"/>
          <w:i/>
          <w:rtl/>
          <w:lang w:eastAsia="he-IL"/>
        </w:rPr>
        <w:t xml:space="preserve"> </w:t>
      </w:r>
      <w:r w:rsidRPr="007F4555">
        <w:rPr>
          <w:rFonts w:asciiTheme="majorBidi" w:hAnsiTheme="majorBidi" w:cstheme="majorBidi"/>
          <w:i/>
          <w:rtl/>
          <w:lang w:eastAsia="he-IL"/>
        </w:rPr>
        <w:t>בכבוד רב</w:t>
      </w:r>
    </w:p>
    <w:p w:rsidR="004E417A" w:rsidRPr="004E417A" w:rsidRDefault="004E417A" w:rsidP="005E46DA">
      <w:pPr>
        <w:spacing w:after="0"/>
        <w:ind w:left="2160" w:right="426" w:firstLine="720"/>
        <w:jc w:val="center"/>
        <w:rPr>
          <w:rFonts w:asciiTheme="majorBidi" w:hAnsiTheme="majorBidi" w:cstheme="majorBidi"/>
          <w:i/>
          <w:rtl/>
          <w:lang w:eastAsia="he-IL"/>
        </w:rPr>
      </w:pPr>
      <w:r>
        <w:rPr>
          <w:rFonts w:asciiTheme="majorBidi" w:hAnsiTheme="majorBidi" w:cstheme="majorBidi" w:hint="cs"/>
          <w:i/>
          <w:rtl/>
          <w:lang w:eastAsia="he-IL"/>
        </w:rPr>
        <w:t xml:space="preserve">                </w:t>
      </w:r>
      <w:r w:rsidRPr="004E417A">
        <w:rPr>
          <w:rFonts w:asciiTheme="majorBidi" w:hAnsiTheme="majorBidi" w:cstheme="majorBidi"/>
          <w:i/>
          <w:rtl/>
          <w:lang w:eastAsia="he-IL"/>
        </w:rPr>
        <w:t>נורית כהן-חדאד</w:t>
      </w:r>
    </w:p>
    <w:p w:rsidR="004E417A" w:rsidRPr="004E417A" w:rsidRDefault="004E417A" w:rsidP="005E46DA">
      <w:pPr>
        <w:spacing w:after="0"/>
        <w:ind w:left="-1050" w:right="426"/>
        <w:rPr>
          <w:rFonts w:asciiTheme="majorBidi" w:hAnsiTheme="majorBidi" w:cstheme="majorBidi"/>
          <w:i/>
          <w:lang w:eastAsia="he-IL"/>
        </w:rPr>
      </w:pPr>
      <w:r>
        <w:rPr>
          <w:rFonts w:asciiTheme="majorBidi" w:hAnsiTheme="majorBidi" w:cstheme="majorBidi" w:hint="cs"/>
          <w:i/>
          <w:rtl/>
          <w:lang w:eastAsia="he-IL"/>
        </w:rPr>
        <w:t xml:space="preserve">העתק: מר תמיר עידאן </w:t>
      </w:r>
      <w:r>
        <w:rPr>
          <w:rFonts w:asciiTheme="majorBidi" w:hAnsiTheme="majorBidi" w:cstheme="majorBidi"/>
          <w:i/>
          <w:rtl/>
          <w:lang w:eastAsia="he-IL"/>
        </w:rPr>
        <w:t>–</w:t>
      </w:r>
      <w:r>
        <w:rPr>
          <w:rFonts w:asciiTheme="majorBidi" w:hAnsiTheme="majorBidi" w:cstheme="majorBidi" w:hint="cs"/>
          <w:i/>
          <w:rtl/>
          <w:lang w:eastAsia="he-IL"/>
        </w:rPr>
        <w:t xml:space="preserve"> ראש המועצה                                                              </w:t>
      </w:r>
      <w:r w:rsidRPr="007F4555">
        <w:rPr>
          <w:rFonts w:asciiTheme="majorBidi" w:hAnsiTheme="majorBidi" w:cstheme="majorBidi"/>
          <w:i/>
          <w:rtl/>
          <w:lang w:eastAsia="he-IL"/>
        </w:rPr>
        <w:t>מזכירת</w:t>
      </w:r>
      <w:r w:rsidR="005E7B3E">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המועצה</w:t>
      </w:r>
    </w:p>
    <w:p w:rsidR="004E417A" w:rsidRPr="00B33827" w:rsidRDefault="004E417A" w:rsidP="004E417A">
      <w:pPr>
        <w:rPr>
          <w:rFonts w:asciiTheme="majorBidi" w:hAnsiTheme="majorBidi" w:cstheme="majorBidi"/>
          <w:rtl/>
        </w:rPr>
      </w:pPr>
    </w:p>
    <w:sectPr w:rsidR="004E417A" w:rsidRPr="00B33827" w:rsidSect="004E417A">
      <w:headerReference w:type="default" r:id="rId10"/>
      <w:footerReference w:type="default" r:id="rId11"/>
      <w:pgSz w:w="11906" w:h="16838" w:code="9"/>
      <w:pgMar w:top="801"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17A" w:rsidRDefault="004E417A" w:rsidP="006E14CC">
      <w:pPr>
        <w:spacing w:after="0" w:line="240" w:lineRule="auto"/>
      </w:pPr>
      <w:r>
        <w:separator/>
      </w:r>
    </w:p>
  </w:endnote>
  <w:endnote w:type="continuationSeparator" w:id="0">
    <w:p w:rsidR="004E417A" w:rsidRDefault="004E417A"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17A" w:rsidRDefault="004E417A" w:rsidP="006E14CC">
      <w:pPr>
        <w:spacing w:after="0" w:line="240" w:lineRule="auto"/>
      </w:pPr>
      <w:r>
        <w:separator/>
      </w:r>
    </w:p>
  </w:footnote>
  <w:footnote w:type="continuationSeparator" w:id="0">
    <w:p w:rsidR="004E417A" w:rsidRDefault="004E417A" w:rsidP="006E1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147F33F3" wp14:editId="6EF8B7DB">
          <wp:simplePos x="0" y="0"/>
          <wp:positionH relativeFrom="margin">
            <wp:posOffset>-1037557</wp:posOffset>
          </wp:positionH>
          <wp:positionV relativeFrom="paragraph">
            <wp:posOffset>-1091565</wp:posOffset>
          </wp:positionV>
          <wp:extent cx="7559040" cy="10692130"/>
          <wp:effectExtent l="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17A"/>
    <w:rsid w:val="00013D19"/>
    <w:rsid w:val="000554AD"/>
    <w:rsid w:val="00073B86"/>
    <w:rsid w:val="00081506"/>
    <w:rsid w:val="000A4522"/>
    <w:rsid w:val="000B102D"/>
    <w:rsid w:val="000B2659"/>
    <w:rsid w:val="000C69A7"/>
    <w:rsid w:val="000F62A1"/>
    <w:rsid w:val="00115CB7"/>
    <w:rsid w:val="001571C9"/>
    <w:rsid w:val="001B2706"/>
    <w:rsid w:val="00216C5C"/>
    <w:rsid w:val="00242134"/>
    <w:rsid w:val="00274503"/>
    <w:rsid w:val="00283C31"/>
    <w:rsid w:val="0034021B"/>
    <w:rsid w:val="00370726"/>
    <w:rsid w:val="003C6E06"/>
    <w:rsid w:val="00423244"/>
    <w:rsid w:val="004E417A"/>
    <w:rsid w:val="0057492F"/>
    <w:rsid w:val="005B1012"/>
    <w:rsid w:val="005B7E93"/>
    <w:rsid w:val="005E46DA"/>
    <w:rsid w:val="005E7B3E"/>
    <w:rsid w:val="00600151"/>
    <w:rsid w:val="00653ACD"/>
    <w:rsid w:val="00687CFE"/>
    <w:rsid w:val="006C1D71"/>
    <w:rsid w:val="006C5A0F"/>
    <w:rsid w:val="006D5A0B"/>
    <w:rsid w:val="006E14CC"/>
    <w:rsid w:val="007438A6"/>
    <w:rsid w:val="00774E3C"/>
    <w:rsid w:val="007B5AF1"/>
    <w:rsid w:val="007C7B5F"/>
    <w:rsid w:val="007D79BB"/>
    <w:rsid w:val="0082728F"/>
    <w:rsid w:val="008416EC"/>
    <w:rsid w:val="00895455"/>
    <w:rsid w:val="008C154B"/>
    <w:rsid w:val="008C2172"/>
    <w:rsid w:val="009621DC"/>
    <w:rsid w:val="00996DE2"/>
    <w:rsid w:val="009A420C"/>
    <w:rsid w:val="009C0E57"/>
    <w:rsid w:val="009D3160"/>
    <w:rsid w:val="00A17DB4"/>
    <w:rsid w:val="00A5453E"/>
    <w:rsid w:val="00A614E1"/>
    <w:rsid w:val="00A72D3E"/>
    <w:rsid w:val="00A862DB"/>
    <w:rsid w:val="00AC3B75"/>
    <w:rsid w:val="00AD0ECD"/>
    <w:rsid w:val="00B5174C"/>
    <w:rsid w:val="00C044B5"/>
    <w:rsid w:val="00C15EEE"/>
    <w:rsid w:val="00C25B6C"/>
    <w:rsid w:val="00CB6498"/>
    <w:rsid w:val="00CC013A"/>
    <w:rsid w:val="00CF09BB"/>
    <w:rsid w:val="00D755BA"/>
    <w:rsid w:val="00DB557E"/>
    <w:rsid w:val="00DE7B68"/>
    <w:rsid w:val="00E64A7C"/>
    <w:rsid w:val="00E7759C"/>
    <w:rsid w:val="00E83646"/>
    <w:rsid w:val="00E90F21"/>
    <w:rsid w:val="00EE5504"/>
    <w:rsid w:val="00F30222"/>
    <w:rsid w:val="00F507A1"/>
    <w:rsid w:val="00F6346B"/>
    <w:rsid w:val="00F64A83"/>
    <w:rsid w:val="00F8447B"/>
    <w:rsid w:val="00FA5AE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BC95BBA"/>
  <w15:docId w15:val="{1DCDF238-60B3-422C-ADCC-45C19D2A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DOTNEGEV.CO.I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sdotnegev.org.i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Document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D2740-0DD5-4CE4-9E0F-0B132E13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8</TotalTime>
  <Pages>1</Pages>
  <Words>522</Words>
  <Characters>2614</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3130</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רחל</cp:lastModifiedBy>
  <cp:revision>4</cp:revision>
  <cp:lastPrinted>2021-11-18T11:35:00Z</cp:lastPrinted>
  <dcterms:created xsi:type="dcterms:W3CDTF">2021-11-18T09:07:00Z</dcterms:created>
  <dcterms:modified xsi:type="dcterms:W3CDTF">2021-11-18T11:42:00Z</dcterms:modified>
</cp:coreProperties>
</file>